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项目名称：中西医结合科书籍（第二次</w:t>
      </w:r>
      <w:bookmarkStart w:id="7" w:name="_GoBack"/>
      <w:bookmarkEnd w:id="7"/>
      <w:r>
        <w:rPr>
          <w:rFonts w:hint="eastAsia"/>
          <w:sz w:val="44"/>
          <w:szCs w:val="44"/>
          <w:highlight w:val="none"/>
          <w:lang w:val="en-US" w:eastAsia="zh-CN"/>
        </w:rPr>
        <w:t>）</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项目编号：BSRMYY-YNCG-2026-03021</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6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7"/>
        <w:gridCol w:w="2477"/>
        <w:gridCol w:w="1600"/>
        <w:gridCol w:w="2188"/>
        <w:gridCol w:w="2235"/>
      </w:tblGrid>
      <w:tr w14:paraId="393BA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652" w:type="pct"/>
            <w:vAlign w:val="center"/>
          </w:tcPr>
          <w:p w14:paraId="1B0629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26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18"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数量（本）</w:t>
            </w:r>
          </w:p>
        </w:tc>
        <w:tc>
          <w:tcPr>
            <w:tcW w:w="1118"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43" w:type="pct"/>
            <w:vAlign w:val="center"/>
          </w:tcPr>
          <w:p w14:paraId="670BB3C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3C638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652" w:type="pct"/>
            <w:vAlign w:val="center"/>
          </w:tcPr>
          <w:p w14:paraId="7DD2F18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266" w:type="pct"/>
            <w:vAlign w:val="center"/>
          </w:tcPr>
          <w:p w14:paraId="6362A9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心病条辨</w:t>
            </w:r>
          </w:p>
          <w:p w14:paraId="298A13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（第四版）</w:t>
            </w:r>
          </w:p>
        </w:tc>
        <w:tc>
          <w:tcPr>
            <w:tcW w:w="818"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300</w:t>
            </w:r>
          </w:p>
        </w:tc>
        <w:tc>
          <w:tcPr>
            <w:tcW w:w="1118" w:type="pct"/>
            <w:vAlign w:val="center"/>
          </w:tcPr>
          <w:p w14:paraId="5FDFA2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50</w:t>
            </w:r>
          </w:p>
        </w:tc>
        <w:tc>
          <w:tcPr>
            <w:tcW w:w="1143" w:type="pct"/>
            <w:vMerge w:val="restart"/>
            <w:vAlign w:val="center"/>
          </w:tcPr>
          <w:p w14:paraId="1C0C526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29400</w:t>
            </w:r>
          </w:p>
        </w:tc>
      </w:tr>
      <w:tr w14:paraId="48BAC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7" w:hRule="atLeast"/>
          <w:jc w:val="center"/>
        </w:trPr>
        <w:tc>
          <w:tcPr>
            <w:tcW w:w="652" w:type="pct"/>
            <w:vAlign w:val="center"/>
          </w:tcPr>
          <w:p w14:paraId="6BF6E1B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266" w:type="pct"/>
            <w:vAlign w:val="center"/>
          </w:tcPr>
          <w:p w14:paraId="141D52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老医真言</w:t>
            </w:r>
          </w:p>
        </w:tc>
        <w:tc>
          <w:tcPr>
            <w:tcW w:w="818" w:type="pct"/>
            <w:vAlign w:val="center"/>
          </w:tcPr>
          <w:p w14:paraId="09CD17F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1118" w:type="pct"/>
            <w:vAlign w:val="center"/>
          </w:tcPr>
          <w:p w14:paraId="033A67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1143" w:type="pct"/>
            <w:vMerge w:val="continue"/>
            <w:vAlign w:val="center"/>
          </w:tcPr>
          <w:p w14:paraId="79607A8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0F235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3" w:hRule="atLeast"/>
          <w:jc w:val="center"/>
        </w:trPr>
        <w:tc>
          <w:tcPr>
            <w:tcW w:w="652" w:type="pct"/>
            <w:vAlign w:val="center"/>
          </w:tcPr>
          <w:p w14:paraId="5AA923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266" w:type="pct"/>
            <w:vAlign w:val="center"/>
          </w:tcPr>
          <w:p w14:paraId="7AC55B0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中医禁忌学</w:t>
            </w:r>
          </w:p>
        </w:tc>
        <w:tc>
          <w:tcPr>
            <w:tcW w:w="818" w:type="pct"/>
            <w:vAlign w:val="center"/>
          </w:tcPr>
          <w:p w14:paraId="200EAB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1118" w:type="pct"/>
            <w:vAlign w:val="center"/>
          </w:tcPr>
          <w:p w14:paraId="40C4ECE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150</w:t>
            </w:r>
          </w:p>
        </w:tc>
        <w:tc>
          <w:tcPr>
            <w:tcW w:w="1143" w:type="pct"/>
            <w:vMerge w:val="continue"/>
            <w:vAlign w:val="center"/>
          </w:tcPr>
          <w:p w14:paraId="1CD4278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70AD6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9" w:hRule="atLeast"/>
          <w:jc w:val="center"/>
        </w:trPr>
        <w:tc>
          <w:tcPr>
            <w:tcW w:w="652" w:type="pct"/>
            <w:vAlign w:val="center"/>
          </w:tcPr>
          <w:p w14:paraId="642C7F3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266" w:type="pct"/>
            <w:vAlign w:val="center"/>
          </w:tcPr>
          <w:p w14:paraId="79463D6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中医禁忌学</w:t>
            </w:r>
          </w:p>
        </w:tc>
        <w:tc>
          <w:tcPr>
            <w:tcW w:w="818" w:type="pct"/>
            <w:vAlign w:val="center"/>
          </w:tcPr>
          <w:p w14:paraId="012FCE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1118" w:type="pct"/>
            <w:vAlign w:val="center"/>
          </w:tcPr>
          <w:p w14:paraId="6DCE9C3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40</w:t>
            </w:r>
          </w:p>
        </w:tc>
        <w:tc>
          <w:tcPr>
            <w:tcW w:w="1143" w:type="pct"/>
            <w:vMerge w:val="continue"/>
            <w:vAlign w:val="center"/>
          </w:tcPr>
          <w:p w14:paraId="351B1AE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18EFF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652" w:type="pct"/>
            <w:vAlign w:val="center"/>
          </w:tcPr>
          <w:p w14:paraId="5493B05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w:t>
            </w:r>
          </w:p>
        </w:tc>
        <w:tc>
          <w:tcPr>
            <w:tcW w:w="1266" w:type="pct"/>
            <w:vAlign w:val="center"/>
          </w:tcPr>
          <w:p w14:paraId="36A709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中医百家药论汇萃（修订版）</w:t>
            </w:r>
          </w:p>
        </w:tc>
        <w:tc>
          <w:tcPr>
            <w:tcW w:w="818" w:type="pct"/>
            <w:vAlign w:val="center"/>
          </w:tcPr>
          <w:p w14:paraId="324EBE2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1118" w:type="pct"/>
            <w:vAlign w:val="center"/>
          </w:tcPr>
          <w:p w14:paraId="360D26A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120</w:t>
            </w:r>
          </w:p>
        </w:tc>
        <w:tc>
          <w:tcPr>
            <w:tcW w:w="1143" w:type="pct"/>
            <w:vMerge w:val="continue"/>
            <w:vAlign w:val="center"/>
          </w:tcPr>
          <w:p w14:paraId="669A5DC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478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7"/>
        <w:gridCol w:w="2571"/>
        <w:gridCol w:w="3688"/>
        <w:gridCol w:w="1901"/>
      </w:tblGrid>
      <w:tr w14:paraId="2A98F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7" w:hRule="atLeast"/>
          <w:jc w:val="center"/>
        </w:trPr>
        <w:tc>
          <w:tcPr>
            <w:tcW w:w="676" w:type="pct"/>
            <w:shd w:val="clear" w:color="auto" w:fill="auto"/>
            <w:vAlign w:val="center"/>
          </w:tcPr>
          <w:p w14:paraId="028B58C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序号</w:t>
            </w:r>
          </w:p>
        </w:tc>
        <w:tc>
          <w:tcPr>
            <w:tcW w:w="1362" w:type="pct"/>
            <w:shd w:val="clear" w:color="auto" w:fill="auto"/>
            <w:vAlign w:val="center"/>
          </w:tcPr>
          <w:p w14:paraId="3D33F52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项目名称</w:t>
            </w:r>
          </w:p>
        </w:tc>
        <w:tc>
          <w:tcPr>
            <w:tcW w:w="2961" w:type="pct"/>
            <w:gridSpan w:val="2"/>
            <w:vAlign w:val="center"/>
          </w:tcPr>
          <w:p w14:paraId="25A7FE0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7F011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6" w:hRule="atLeast"/>
          <w:jc w:val="center"/>
        </w:trPr>
        <w:tc>
          <w:tcPr>
            <w:tcW w:w="676" w:type="pct"/>
            <w:shd w:val="clear" w:color="auto" w:fill="auto"/>
            <w:vAlign w:val="center"/>
          </w:tcPr>
          <w:p w14:paraId="44B1700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1</w:t>
            </w:r>
          </w:p>
        </w:tc>
        <w:tc>
          <w:tcPr>
            <w:tcW w:w="1362" w:type="pct"/>
            <w:shd w:val="clear" w:color="auto" w:fill="auto"/>
            <w:vAlign w:val="center"/>
          </w:tcPr>
          <w:p w14:paraId="1A845B5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心病条辨</w:t>
            </w:r>
          </w:p>
          <w:p w14:paraId="6B3A60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（第四版）</w:t>
            </w:r>
          </w:p>
        </w:tc>
        <w:tc>
          <w:tcPr>
            <w:tcW w:w="1954" w:type="pct"/>
            <w:vAlign w:val="center"/>
          </w:tcPr>
          <w:p w14:paraId="41E2663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中国中医药出版社</w:t>
            </w:r>
          </w:p>
        </w:tc>
        <w:tc>
          <w:tcPr>
            <w:tcW w:w="1006" w:type="pct"/>
            <w:vMerge w:val="restart"/>
            <w:vAlign w:val="center"/>
          </w:tcPr>
          <w:p w14:paraId="51E192B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作者 王辉武</w:t>
            </w:r>
          </w:p>
        </w:tc>
      </w:tr>
      <w:tr w14:paraId="5508B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676" w:type="pct"/>
            <w:shd w:val="clear" w:color="auto" w:fill="auto"/>
            <w:vAlign w:val="center"/>
          </w:tcPr>
          <w:p w14:paraId="05BDD87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2</w:t>
            </w:r>
          </w:p>
        </w:tc>
        <w:tc>
          <w:tcPr>
            <w:tcW w:w="1362" w:type="pct"/>
            <w:shd w:val="clear" w:color="auto" w:fill="auto"/>
            <w:vAlign w:val="center"/>
          </w:tcPr>
          <w:p w14:paraId="15CD96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老医真言</w:t>
            </w:r>
          </w:p>
        </w:tc>
        <w:tc>
          <w:tcPr>
            <w:tcW w:w="1954" w:type="pct"/>
            <w:vAlign w:val="center"/>
          </w:tcPr>
          <w:p w14:paraId="2E7E0293">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中国中医药出版社</w:t>
            </w:r>
          </w:p>
        </w:tc>
        <w:tc>
          <w:tcPr>
            <w:tcW w:w="1006" w:type="pct"/>
            <w:vMerge w:val="continue"/>
            <w:vAlign w:val="center"/>
          </w:tcPr>
          <w:p w14:paraId="73F416B9">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p>
        </w:tc>
      </w:tr>
      <w:tr w14:paraId="5BB48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676" w:type="pct"/>
            <w:shd w:val="clear" w:color="auto" w:fill="auto"/>
            <w:vAlign w:val="center"/>
          </w:tcPr>
          <w:p w14:paraId="4C44BD5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3</w:t>
            </w:r>
          </w:p>
        </w:tc>
        <w:tc>
          <w:tcPr>
            <w:tcW w:w="1362" w:type="pct"/>
            <w:shd w:val="clear" w:color="auto" w:fill="auto"/>
            <w:vAlign w:val="center"/>
          </w:tcPr>
          <w:p w14:paraId="65C4AD4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中医禁忌学</w:t>
            </w:r>
          </w:p>
        </w:tc>
        <w:tc>
          <w:tcPr>
            <w:tcW w:w="1954" w:type="pct"/>
            <w:vAlign w:val="center"/>
          </w:tcPr>
          <w:p w14:paraId="72B2A2FA">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科学出版社</w:t>
            </w:r>
          </w:p>
        </w:tc>
        <w:tc>
          <w:tcPr>
            <w:tcW w:w="1006" w:type="pct"/>
            <w:vMerge w:val="continue"/>
            <w:vAlign w:val="center"/>
          </w:tcPr>
          <w:p w14:paraId="3662B733">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p>
        </w:tc>
      </w:tr>
      <w:tr w14:paraId="75D4B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3" w:hRule="atLeast"/>
          <w:jc w:val="center"/>
        </w:trPr>
        <w:tc>
          <w:tcPr>
            <w:tcW w:w="676" w:type="pct"/>
            <w:shd w:val="clear" w:color="auto" w:fill="auto"/>
            <w:vAlign w:val="center"/>
          </w:tcPr>
          <w:p w14:paraId="3C6857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4</w:t>
            </w:r>
          </w:p>
        </w:tc>
        <w:tc>
          <w:tcPr>
            <w:tcW w:w="1362" w:type="pct"/>
            <w:shd w:val="clear" w:color="auto" w:fill="auto"/>
            <w:vAlign w:val="center"/>
          </w:tcPr>
          <w:p w14:paraId="26D3F7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中医禁忌学</w:t>
            </w:r>
          </w:p>
        </w:tc>
        <w:tc>
          <w:tcPr>
            <w:tcW w:w="1954" w:type="pct"/>
            <w:vAlign w:val="center"/>
          </w:tcPr>
          <w:p w14:paraId="3949D17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中国中医药出版社/十四五全国创新教材</w:t>
            </w:r>
          </w:p>
        </w:tc>
        <w:tc>
          <w:tcPr>
            <w:tcW w:w="1006" w:type="pct"/>
            <w:vMerge w:val="continue"/>
            <w:vAlign w:val="center"/>
          </w:tcPr>
          <w:p w14:paraId="7E463742">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p>
        </w:tc>
      </w:tr>
      <w:tr w14:paraId="778FD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676" w:type="pct"/>
            <w:shd w:val="clear" w:color="auto" w:fill="auto"/>
            <w:vAlign w:val="center"/>
          </w:tcPr>
          <w:p w14:paraId="690240A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5</w:t>
            </w:r>
          </w:p>
        </w:tc>
        <w:tc>
          <w:tcPr>
            <w:tcW w:w="1362" w:type="pct"/>
            <w:vAlign w:val="center"/>
          </w:tcPr>
          <w:p w14:paraId="200F2F9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中医百家药论汇萃（修订版）</w:t>
            </w:r>
          </w:p>
        </w:tc>
        <w:tc>
          <w:tcPr>
            <w:tcW w:w="1954" w:type="pct"/>
            <w:vAlign w:val="center"/>
          </w:tcPr>
          <w:p w14:paraId="7DB351CD">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重庆出版集团</w:t>
            </w:r>
          </w:p>
        </w:tc>
        <w:tc>
          <w:tcPr>
            <w:tcW w:w="1006" w:type="pct"/>
            <w:vMerge w:val="continue"/>
            <w:vAlign w:val="center"/>
          </w:tcPr>
          <w:p w14:paraId="4A0D5806">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0"/>
                <w:sz w:val="28"/>
                <w:szCs w:val="28"/>
                <w:highlight w:val="none"/>
                <w:lang w:val="en-US" w:eastAsia="zh-CN"/>
              </w:rPr>
            </w:pP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34F617A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w:t>
      </w:r>
      <w:r>
        <w:rPr>
          <w:rFonts w:hint="eastAsia" w:ascii="方正仿宋_GBK" w:hAnsi="方正仿宋_GBK" w:eastAsia="方正仿宋_GBK" w:cs="方正仿宋_GBK"/>
          <w:b w:val="0"/>
          <w:color w:val="auto"/>
          <w:kern w:val="0"/>
          <w:sz w:val="32"/>
          <w:szCs w:val="32"/>
          <w:highlight w:val="none"/>
          <w:lang w:val="en-US" w:eastAsia="zh-CN" w:bidi="ar-SA"/>
        </w:rPr>
        <w:t>价29400元</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但不限于货款、运输装卸、质保期维护保养费（含易损件更换）、资料装订及邮寄费、税费、保险费、验收检测费等完成本项目所需的一切费用。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本项目要求供应商中选后接采购人通知后1周内完成送货。</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到货后确认产品包装是否完整，纸张是否有残缺，印刷是否清晰，查询产品是否正版作为验收条件</w:t>
      </w:r>
      <w:r>
        <w:rPr>
          <w:rFonts w:hint="default"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4ECF707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（1）产品若出现缺页、错页等非人为损坏的质量问题，供应商应免费更换。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（2）故障响应：供应商应30分钟电话响应，4小时到达医院处置。</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03CD9F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w:t>
      </w:r>
    </w:p>
    <w:p w14:paraId="1FD952C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8.无效响应情况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52A18B1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583FBD4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其他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28014297"/>
      <w:bookmarkStart w:id="2" w:name="_Toc156196472"/>
      <w:bookmarkStart w:id="3" w:name="_Toc128229747"/>
      <w:bookmarkStart w:id="4" w:name="_Toc128229304"/>
      <w:bookmarkStart w:id="5" w:name="_Toc175017344"/>
      <w:bookmarkStart w:id="6" w:name="_Toc237057793"/>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79F8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1D44A8">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B5795F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318F53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659C6F2">
            <w:pPr>
              <w:spacing w:line="594" w:lineRule="exact"/>
              <w:ind w:firstLine="556" w:firstLineChars="200"/>
              <w:rPr>
                <w:rFonts w:hint="eastAsia" w:ascii="微软雅黑" w:hAnsi="微软雅黑" w:eastAsia="微软雅黑"/>
                <w:sz w:val="30"/>
                <w:szCs w:val="30"/>
                <w:highlight w:val="none"/>
              </w:rPr>
            </w:pPr>
          </w:p>
        </w:tc>
      </w:tr>
    </w:tbl>
    <w:p w14:paraId="6BDE3F38">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7464D2A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A97848"/>
    <w:rsid w:val="00BB6D7D"/>
    <w:rsid w:val="014A6652"/>
    <w:rsid w:val="015B6D6E"/>
    <w:rsid w:val="027111C2"/>
    <w:rsid w:val="03404493"/>
    <w:rsid w:val="03CE68FB"/>
    <w:rsid w:val="041961A8"/>
    <w:rsid w:val="04C70F47"/>
    <w:rsid w:val="04E723E0"/>
    <w:rsid w:val="052A5AE8"/>
    <w:rsid w:val="053E0EA6"/>
    <w:rsid w:val="056E5276"/>
    <w:rsid w:val="058D14E6"/>
    <w:rsid w:val="06FB539B"/>
    <w:rsid w:val="079E1EC9"/>
    <w:rsid w:val="07F82B6D"/>
    <w:rsid w:val="08BF2007"/>
    <w:rsid w:val="09046655"/>
    <w:rsid w:val="0B993AA9"/>
    <w:rsid w:val="0BE91440"/>
    <w:rsid w:val="0C69691F"/>
    <w:rsid w:val="0C714BCF"/>
    <w:rsid w:val="0C872834"/>
    <w:rsid w:val="0C974041"/>
    <w:rsid w:val="0CE64C8D"/>
    <w:rsid w:val="0D026C5D"/>
    <w:rsid w:val="0D0C6C6B"/>
    <w:rsid w:val="0D2328AC"/>
    <w:rsid w:val="0DF02F5A"/>
    <w:rsid w:val="0E440BB0"/>
    <w:rsid w:val="0E6637FD"/>
    <w:rsid w:val="0E6753E5"/>
    <w:rsid w:val="0E9F1F75"/>
    <w:rsid w:val="0EAE2BD9"/>
    <w:rsid w:val="0EB67D00"/>
    <w:rsid w:val="0ECF0DC1"/>
    <w:rsid w:val="0F4D0AAA"/>
    <w:rsid w:val="0F8419BC"/>
    <w:rsid w:val="0F851480"/>
    <w:rsid w:val="0F9718DF"/>
    <w:rsid w:val="0FA0747C"/>
    <w:rsid w:val="0FD01451"/>
    <w:rsid w:val="109113A8"/>
    <w:rsid w:val="116E3FA7"/>
    <w:rsid w:val="11A55E09"/>
    <w:rsid w:val="11E8540A"/>
    <w:rsid w:val="11EE6888"/>
    <w:rsid w:val="12040D82"/>
    <w:rsid w:val="122D0B62"/>
    <w:rsid w:val="123245B3"/>
    <w:rsid w:val="12E91297"/>
    <w:rsid w:val="133D5E0A"/>
    <w:rsid w:val="153C16E7"/>
    <w:rsid w:val="158E72E0"/>
    <w:rsid w:val="15D4217A"/>
    <w:rsid w:val="1706559C"/>
    <w:rsid w:val="17E53404"/>
    <w:rsid w:val="18EC242C"/>
    <w:rsid w:val="1922346A"/>
    <w:rsid w:val="19380134"/>
    <w:rsid w:val="19402EE9"/>
    <w:rsid w:val="1A00445C"/>
    <w:rsid w:val="1A48078E"/>
    <w:rsid w:val="1AAE2C67"/>
    <w:rsid w:val="1AF86BE0"/>
    <w:rsid w:val="1B3306B6"/>
    <w:rsid w:val="1BDD4D8A"/>
    <w:rsid w:val="1BDE0896"/>
    <w:rsid w:val="1C1979BC"/>
    <w:rsid w:val="1C5E79A5"/>
    <w:rsid w:val="1C6472FC"/>
    <w:rsid w:val="1CE4012E"/>
    <w:rsid w:val="1CEF76AB"/>
    <w:rsid w:val="1CF00EFC"/>
    <w:rsid w:val="1DB61742"/>
    <w:rsid w:val="1E935967"/>
    <w:rsid w:val="1F0A567B"/>
    <w:rsid w:val="1F2F00AB"/>
    <w:rsid w:val="1F8452B0"/>
    <w:rsid w:val="2027068C"/>
    <w:rsid w:val="205210D9"/>
    <w:rsid w:val="20746E51"/>
    <w:rsid w:val="20896382"/>
    <w:rsid w:val="20AE26BB"/>
    <w:rsid w:val="20BC3722"/>
    <w:rsid w:val="21426D4A"/>
    <w:rsid w:val="215F0650"/>
    <w:rsid w:val="22965A26"/>
    <w:rsid w:val="233D75DC"/>
    <w:rsid w:val="236757CC"/>
    <w:rsid w:val="23FB11F4"/>
    <w:rsid w:val="247973AD"/>
    <w:rsid w:val="2657371E"/>
    <w:rsid w:val="28256D6A"/>
    <w:rsid w:val="28275AF0"/>
    <w:rsid w:val="28EC134D"/>
    <w:rsid w:val="29AE2A56"/>
    <w:rsid w:val="2AC62C21"/>
    <w:rsid w:val="2B19589B"/>
    <w:rsid w:val="2BAE2033"/>
    <w:rsid w:val="2BD1187D"/>
    <w:rsid w:val="2C3529EE"/>
    <w:rsid w:val="2C5002AE"/>
    <w:rsid w:val="2CC21BF8"/>
    <w:rsid w:val="2CCA628B"/>
    <w:rsid w:val="2E0113DE"/>
    <w:rsid w:val="2E7B4030"/>
    <w:rsid w:val="2EEF5DC8"/>
    <w:rsid w:val="2F2F3117"/>
    <w:rsid w:val="2FC44243"/>
    <w:rsid w:val="306A297E"/>
    <w:rsid w:val="31092EA8"/>
    <w:rsid w:val="31643065"/>
    <w:rsid w:val="31B12793"/>
    <w:rsid w:val="33D97E69"/>
    <w:rsid w:val="33FB61AD"/>
    <w:rsid w:val="342C6BC9"/>
    <w:rsid w:val="348E0C53"/>
    <w:rsid w:val="35216558"/>
    <w:rsid w:val="355F2BEC"/>
    <w:rsid w:val="35761799"/>
    <w:rsid w:val="359B4383"/>
    <w:rsid w:val="35B94105"/>
    <w:rsid w:val="360845B7"/>
    <w:rsid w:val="364957C0"/>
    <w:rsid w:val="36857E34"/>
    <w:rsid w:val="36914A2B"/>
    <w:rsid w:val="36ED77AA"/>
    <w:rsid w:val="374F3F98"/>
    <w:rsid w:val="375A7F25"/>
    <w:rsid w:val="376E6279"/>
    <w:rsid w:val="380A2C52"/>
    <w:rsid w:val="38A14340"/>
    <w:rsid w:val="396A2364"/>
    <w:rsid w:val="3996258D"/>
    <w:rsid w:val="3A6A181A"/>
    <w:rsid w:val="3A800389"/>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15A3828"/>
    <w:rsid w:val="42310E70"/>
    <w:rsid w:val="423F438F"/>
    <w:rsid w:val="44BD18F2"/>
    <w:rsid w:val="44C5770F"/>
    <w:rsid w:val="44EF71C4"/>
    <w:rsid w:val="46452166"/>
    <w:rsid w:val="46496788"/>
    <w:rsid w:val="467D28D5"/>
    <w:rsid w:val="46F74436"/>
    <w:rsid w:val="474B1D32"/>
    <w:rsid w:val="475D7492"/>
    <w:rsid w:val="47A04ACD"/>
    <w:rsid w:val="47CA56A6"/>
    <w:rsid w:val="47D66741"/>
    <w:rsid w:val="482D6FF9"/>
    <w:rsid w:val="48607974"/>
    <w:rsid w:val="48832656"/>
    <w:rsid w:val="496140CE"/>
    <w:rsid w:val="49995C78"/>
    <w:rsid w:val="4AE139DB"/>
    <w:rsid w:val="4B2941E0"/>
    <w:rsid w:val="4BDB0A24"/>
    <w:rsid w:val="4C31315D"/>
    <w:rsid w:val="4EF37BD9"/>
    <w:rsid w:val="4F2E29BF"/>
    <w:rsid w:val="4F6D75ED"/>
    <w:rsid w:val="4FE15C83"/>
    <w:rsid w:val="50DC6F8F"/>
    <w:rsid w:val="51352B6B"/>
    <w:rsid w:val="51A72EFC"/>
    <w:rsid w:val="52181704"/>
    <w:rsid w:val="52D53472"/>
    <w:rsid w:val="53A17F68"/>
    <w:rsid w:val="53D8739D"/>
    <w:rsid w:val="53DB6C22"/>
    <w:rsid w:val="53FB2F26"/>
    <w:rsid w:val="541D6876"/>
    <w:rsid w:val="54B6568B"/>
    <w:rsid w:val="55085A60"/>
    <w:rsid w:val="55BB5978"/>
    <w:rsid w:val="56F75D8C"/>
    <w:rsid w:val="586B764B"/>
    <w:rsid w:val="59343196"/>
    <w:rsid w:val="599E0097"/>
    <w:rsid w:val="59CB4EC3"/>
    <w:rsid w:val="5A201514"/>
    <w:rsid w:val="5ADB7D78"/>
    <w:rsid w:val="5BB04DF0"/>
    <w:rsid w:val="5C6A3582"/>
    <w:rsid w:val="5C700ABB"/>
    <w:rsid w:val="5CAE778C"/>
    <w:rsid w:val="5D6C0A93"/>
    <w:rsid w:val="5D915A0E"/>
    <w:rsid w:val="5DBD061A"/>
    <w:rsid w:val="5E932E93"/>
    <w:rsid w:val="5ED014C1"/>
    <w:rsid w:val="5ED76E2E"/>
    <w:rsid w:val="5F04373C"/>
    <w:rsid w:val="5FA4498B"/>
    <w:rsid w:val="60480506"/>
    <w:rsid w:val="605A1F17"/>
    <w:rsid w:val="60643E84"/>
    <w:rsid w:val="61130716"/>
    <w:rsid w:val="61143219"/>
    <w:rsid w:val="6125074A"/>
    <w:rsid w:val="615C2960"/>
    <w:rsid w:val="61707CCC"/>
    <w:rsid w:val="618F69CF"/>
    <w:rsid w:val="61A6052D"/>
    <w:rsid w:val="623653DC"/>
    <w:rsid w:val="623E37BE"/>
    <w:rsid w:val="626B6216"/>
    <w:rsid w:val="628B104E"/>
    <w:rsid w:val="63097573"/>
    <w:rsid w:val="635B1617"/>
    <w:rsid w:val="63814C5E"/>
    <w:rsid w:val="63C87B70"/>
    <w:rsid w:val="63FA2F2B"/>
    <w:rsid w:val="64077B7B"/>
    <w:rsid w:val="641D2F42"/>
    <w:rsid w:val="64AF5C1A"/>
    <w:rsid w:val="651C3DE1"/>
    <w:rsid w:val="658A7C58"/>
    <w:rsid w:val="65A11CE5"/>
    <w:rsid w:val="65AE7F5E"/>
    <w:rsid w:val="66670A10"/>
    <w:rsid w:val="66A178F0"/>
    <w:rsid w:val="66C34FCC"/>
    <w:rsid w:val="66E75E1D"/>
    <w:rsid w:val="671B1623"/>
    <w:rsid w:val="67231596"/>
    <w:rsid w:val="676C7036"/>
    <w:rsid w:val="6782764B"/>
    <w:rsid w:val="67BC2E06"/>
    <w:rsid w:val="67CF5844"/>
    <w:rsid w:val="685314B5"/>
    <w:rsid w:val="685968A7"/>
    <w:rsid w:val="688E513D"/>
    <w:rsid w:val="69841E39"/>
    <w:rsid w:val="699456BD"/>
    <w:rsid w:val="69D01878"/>
    <w:rsid w:val="69F61ED3"/>
    <w:rsid w:val="6A1F4430"/>
    <w:rsid w:val="6A3540AA"/>
    <w:rsid w:val="6A8B4D12"/>
    <w:rsid w:val="6B247663"/>
    <w:rsid w:val="6BDA6A70"/>
    <w:rsid w:val="6C8639E2"/>
    <w:rsid w:val="6C90660F"/>
    <w:rsid w:val="6D1F523E"/>
    <w:rsid w:val="6D38732A"/>
    <w:rsid w:val="6DD05A39"/>
    <w:rsid w:val="6E0252EB"/>
    <w:rsid w:val="6EC6360F"/>
    <w:rsid w:val="6EE24C47"/>
    <w:rsid w:val="6F9E4E89"/>
    <w:rsid w:val="6FB940CF"/>
    <w:rsid w:val="704D7FCB"/>
    <w:rsid w:val="70FF5B11"/>
    <w:rsid w:val="71025602"/>
    <w:rsid w:val="711862CA"/>
    <w:rsid w:val="712B71E9"/>
    <w:rsid w:val="713118C3"/>
    <w:rsid w:val="716B1BD6"/>
    <w:rsid w:val="71A165C4"/>
    <w:rsid w:val="71AE35FD"/>
    <w:rsid w:val="71C02C3F"/>
    <w:rsid w:val="71D14DB4"/>
    <w:rsid w:val="71FB09CF"/>
    <w:rsid w:val="727B2178"/>
    <w:rsid w:val="72BB5C94"/>
    <w:rsid w:val="72FB7C35"/>
    <w:rsid w:val="7329331A"/>
    <w:rsid w:val="732B3BA9"/>
    <w:rsid w:val="7382500B"/>
    <w:rsid w:val="73B01AE0"/>
    <w:rsid w:val="74463A57"/>
    <w:rsid w:val="74664EBC"/>
    <w:rsid w:val="748E4735"/>
    <w:rsid w:val="749649DF"/>
    <w:rsid w:val="74A12579"/>
    <w:rsid w:val="74A2126A"/>
    <w:rsid w:val="74EA3555"/>
    <w:rsid w:val="750F77E4"/>
    <w:rsid w:val="75866801"/>
    <w:rsid w:val="761A5C47"/>
    <w:rsid w:val="76320737"/>
    <w:rsid w:val="76DD4F9D"/>
    <w:rsid w:val="774B1AB0"/>
    <w:rsid w:val="777A05E8"/>
    <w:rsid w:val="777D59E2"/>
    <w:rsid w:val="779416A9"/>
    <w:rsid w:val="77B746D8"/>
    <w:rsid w:val="77DC750A"/>
    <w:rsid w:val="77FA34D6"/>
    <w:rsid w:val="78024143"/>
    <w:rsid w:val="788435CF"/>
    <w:rsid w:val="78F42BEF"/>
    <w:rsid w:val="78F54CD1"/>
    <w:rsid w:val="799B64FC"/>
    <w:rsid w:val="7ACF7754"/>
    <w:rsid w:val="7AF0174A"/>
    <w:rsid w:val="7B203254"/>
    <w:rsid w:val="7B537186"/>
    <w:rsid w:val="7B5B245B"/>
    <w:rsid w:val="7B5C1973"/>
    <w:rsid w:val="7B6018A2"/>
    <w:rsid w:val="7BDE27F0"/>
    <w:rsid w:val="7C0B7A60"/>
    <w:rsid w:val="7C4A1FD6"/>
    <w:rsid w:val="7C6F2CF1"/>
    <w:rsid w:val="7C6F561D"/>
    <w:rsid w:val="7CAD6D69"/>
    <w:rsid w:val="7CB244A3"/>
    <w:rsid w:val="7D472D1A"/>
    <w:rsid w:val="7D8B70AB"/>
    <w:rsid w:val="7D910F84"/>
    <w:rsid w:val="7E4E00D8"/>
    <w:rsid w:val="7E8C71A6"/>
    <w:rsid w:val="7E9A0AAB"/>
    <w:rsid w:val="7EA6506C"/>
    <w:rsid w:val="7EC97F4F"/>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6226</Words>
  <Characters>6434</Characters>
  <Lines>0</Lines>
  <Paragraphs>0</Paragraphs>
  <TotalTime>6</TotalTime>
  <ScaleCrop>false</ScaleCrop>
  <LinksUpToDate>false</LinksUpToDate>
  <CharactersWithSpaces>7108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2026-03-13T09:19:58Z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0080EAC755B34DE8BE81F27FAA8357BB_13</vt:lpwstr>
  </property>
  <property fmtid="{D5CDD505-2E9C-101B-9397-08002B2CF9AE}" pid="4" name="KSOTemplateDocerSaveRecord">
    <vt:lpwstr>eyJoZGlkIjoiNzdkNTM4MTkwYTE0Yjk0Y2Y4MjVlZDcwOGViZTQwYjIiLCJ1c2VySWQiOiIxMTc2NDE1MTk0In0=</vt:lpwstr>
  </property>
</Properties>
</file>