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2A1E195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项目名称：学生宿舍热水器（第五次）</w:t>
      </w:r>
    </w:p>
    <w:p w14:paraId="61C8143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项目编号：BSRMYY-YNCG-2025-10010</w:t>
      </w:r>
      <w:bookmarkStart w:id="7" w:name="_GoBack"/>
      <w:bookmarkEnd w:id="7"/>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eastAsia"/>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1FB3CB9F">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562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09"/>
        <w:gridCol w:w="2241"/>
        <w:gridCol w:w="1487"/>
        <w:gridCol w:w="2194"/>
        <w:gridCol w:w="2029"/>
        <w:gridCol w:w="2318"/>
      </w:tblGrid>
      <w:tr w14:paraId="00558B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65"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1011"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671" w:type="pct"/>
            <w:vAlign w:val="center"/>
          </w:tcPr>
          <w:p w14:paraId="2AAB849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数量（台）</w:t>
            </w:r>
          </w:p>
        </w:tc>
        <w:tc>
          <w:tcPr>
            <w:tcW w:w="990" w:type="pct"/>
            <w:vAlign w:val="center"/>
          </w:tcPr>
          <w:p w14:paraId="44338B6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915" w:type="pct"/>
            <w:vAlign w:val="center"/>
          </w:tcPr>
          <w:p w14:paraId="5AA0D22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总价合计（元）</w:t>
            </w:r>
          </w:p>
        </w:tc>
        <w:tc>
          <w:tcPr>
            <w:tcW w:w="1046" w:type="pct"/>
            <w:vAlign w:val="center"/>
          </w:tcPr>
          <w:p w14:paraId="0566CAA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投标保证金（元）</w:t>
            </w:r>
          </w:p>
        </w:tc>
      </w:tr>
      <w:tr w14:paraId="7745ED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57" w:hRule="atLeast"/>
          <w:jc w:val="center"/>
        </w:trPr>
        <w:tc>
          <w:tcPr>
            <w:tcW w:w="365" w:type="pct"/>
            <w:vAlign w:val="center"/>
          </w:tcPr>
          <w:p w14:paraId="6C3FE38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1011" w:type="pct"/>
            <w:vAlign w:val="center"/>
          </w:tcPr>
          <w:p w14:paraId="2C10F349">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学生宿舍热水器</w:t>
            </w:r>
          </w:p>
        </w:tc>
        <w:tc>
          <w:tcPr>
            <w:tcW w:w="671" w:type="pct"/>
            <w:vAlign w:val="center"/>
          </w:tcPr>
          <w:p w14:paraId="669A942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37</w:t>
            </w:r>
          </w:p>
        </w:tc>
        <w:tc>
          <w:tcPr>
            <w:tcW w:w="990" w:type="pct"/>
            <w:vAlign w:val="center"/>
          </w:tcPr>
          <w:p w14:paraId="47963E2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1000</w:t>
            </w:r>
          </w:p>
        </w:tc>
        <w:tc>
          <w:tcPr>
            <w:tcW w:w="915" w:type="pct"/>
            <w:vAlign w:val="center"/>
          </w:tcPr>
          <w:p w14:paraId="6B29C60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37000</w:t>
            </w:r>
          </w:p>
        </w:tc>
        <w:tc>
          <w:tcPr>
            <w:tcW w:w="1046" w:type="pct"/>
            <w:vAlign w:val="center"/>
          </w:tcPr>
          <w:p w14:paraId="6B7FFC3F">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740</w:t>
            </w:r>
          </w:p>
        </w:tc>
      </w:tr>
    </w:tbl>
    <w:p w14:paraId="73EE7FE2">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二、技术要求（须完全响应）</w:t>
      </w:r>
    </w:p>
    <w:tbl>
      <w:tblPr>
        <w:tblStyle w:val="13"/>
        <w:tblW w:w="550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54"/>
        <w:gridCol w:w="1514"/>
        <w:gridCol w:w="2114"/>
        <w:gridCol w:w="4800"/>
        <w:gridCol w:w="1472"/>
      </w:tblGrid>
      <w:tr w14:paraId="30A680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39" w:type="pct"/>
            <w:vAlign w:val="center"/>
          </w:tcPr>
          <w:p w14:paraId="1471F3D3">
            <w:pPr>
              <w:pStyle w:val="25"/>
              <w:numPr>
                <w:ilvl w:val="0"/>
                <w:numId w:val="0"/>
              </w:numPr>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序号</w:t>
            </w:r>
          </w:p>
        </w:tc>
        <w:tc>
          <w:tcPr>
            <w:tcW w:w="697" w:type="pct"/>
            <w:vAlign w:val="center"/>
          </w:tcPr>
          <w:p w14:paraId="781E349F">
            <w:pPr>
              <w:pStyle w:val="25"/>
              <w:numPr>
                <w:ilvl w:val="0"/>
                <w:numId w:val="0"/>
              </w:numPr>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名称</w:t>
            </w:r>
          </w:p>
        </w:tc>
        <w:tc>
          <w:tcPr>
            <w:tcW w:w="973" w:type="pct"/>
            <w:vAlign w:val="center"/>
          </w:tcPr>
          <w:p w14:paraId="3E6EC371">
            <w:pPr>
              <w:pStyle w:val="25"/>
              <w:numPr>
                <w:ilvl w:val="0"/>
                <w:numId w:val="0"/>
              </w:numPr>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品牌推荐</w:t>
            </w:r>
          </w:p>
        </w:tc>
        <w:tc>
          <w:tcPr>
            <w:tcW w:w="2211" w:type="pct"/>
            <w:vAlign w:val="center"/>
          </w:tcPr>
          <w:p w14:paraId="41DA3A15">
            <w:pPr>
              <w:pStyle w:val="25"/>
              <w:numPr>
                <w:ilvl w:val="0"/>
                <w:numId w:val="0"/>
              </w:numPr>
              <w:jc w:val="center"/>
              <w:textAlignment w:val="baseline"/>
              <w:rPr>
                <w:rFonts w:hint="default"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规格参数</w:t>
            </w:r>
          </w:p>
        </w:tc>
        <w:tc>
          <w:tcPr>
            <w:tcW w:w="678" w:type="pct"/>
            <w:vAlign w:val="center"/>
          </w:tcPr>
          <w:p w14:paraId="503F82C9">
            <w:pPr>
              <w:pStyle w:val="25"/>
              <w:numPr>
                <w:ilvl w:val="0"/>
                <w:numId w:val="0"/>
              </w:numPr>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用途范围</w:t>
            </w:r>
          </w:p>
        </w:tc>
      </w:tr>
      <w:tr w14:paraId="33751E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6" w:hRule="atLeast"/>
          <w:jc w:val="center"/>
        </w:trPr>
        <w:tc>
          <w:tcPr>
            <w:tcW w:w="439" w:type="pct"/>
            <w:shd w:val="clear" w:color="auto" w:fill="auto"/>
            <w:vAlign w:val="center"/>
          </w:tcPr>
          <w:p w14:paraId="6303FD0A">
            <w:pPr>
              <w:pStyle w:val="25"/>
              <w:numPr>
                <w:ilvl w:val="0"/>
                <w:numId w:val="0"/>
              </w:numPr>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1</w:t>
            </w:r>
          </w:p>
        </w:tc>
        <w:tc>
          <w:tcPr>
            <w:tcW w:w="697" w:type="pct"/>
            <w:shd w:val="clear" w:color="auto" w:fill="auto"/>
            <w:vAlign w:val="center"/>
          </w:tcPr>
          <w:p w14:paraId="5E5ACB0C">
            <w:pPr>
              <w:pStyle w:val="25"/>
              <w:numPr>
                <w:ilvl w:val="0"/>
                <w:numId w:val="0"/>
              </w:numPr>
              <w:jc w:val="left"/>
              <w:textAlignment w:val="baseline"/>
              <w:rPr>
                <w:rFonts w:hint="eastAsia" w:ascii="方正仿宋_GBK" w:hAnsi="方正仿宋_GBK" w:eastAsia="方正仿宋_GBK" w:cs="方正仿宋_GBK"/>
                <w:b/>
                <w:bCs/>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学生宿舍热水器</w:t>
            </w:r>
          </w:p>
        </w:tc>
        <w:tc>
          <w:tcPr>
            <w:tcW w:w="973" w:type="pct"/>
            <w:shd w:val="clear" w:color="auto" w:fill="auto"/>
            <w:vAlign w:val="center"/>
          </w:tcPr>
          <w:p w14:paraId="3B44FE76">
            <w:pPr>
              <w:pStyle w:val="25"/>
              <w:numPr>
                <w:ilvl w:val="0"/>
                <w:numId w:val="0"/>
              </w:numPr>
              <w:jc w:val="center"/>
              <w:textAlignment w:val="baseline"/>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美的、澳柯玛、海尔</w:t>
            </w:r>
          </w:p>
        </w:tc>
        <w:tc>
          <w:tcPr>
            <w:tcW w:w="2211" w:type="pct"/>
            <w:shd w:val="clear" w:color="auto" w:fill="auto"/>
            <w:vAlign w:val="center"/>
          </w:tcPr>
          <w:p w14:paraId="45988BB4">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容量80L，外观为圆筒形，能效等级为二级及以上，加热功率2000W-2200W，有漏电保护，热水输出率80%及以上，防水等级IPX4及以上，支持智能调节</w:t>
            </w:r>
          </w:p>
          <w:p w14:paraId="4987E45B">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8"/>
                <w:szCs w:val="28"/>
                <w:highlight w:val="none"/>
                <w:lang w:val="en-US" w:eastAsia="zh-CN"/>
              </w:rPr>
              <w:t>环保节能要求：二级及以上</w:t>
            </w:r>
          </w:p>
        </w:tc>
        <w:tc>
          <w:tcPr>
            <w:tcW w:w="678" w:type="pct"/>
            <w:shd w:val="clear" w:color="auto" w:fill="auto"/>
            <w:vAlign w:val="center"/>
          </w:tcPr>
          <w:p w14:paraId="4683342C">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用于学生宿舍淋浴间</w:t>
            </w:r>
          </w:p>
          <w:p w14:paraId="47F73403">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4"/>
                <w:szCs w:val="24"/>
                <w:highlight w:val="none"/>
                <w:lang w:val="en-US" w:eastAsia="zh-CN"/>
              </w:rPr>
            </w:pPr>
          </w:p>
        </w:tc>
      </w:tr>
      <w:tr w14:paraId="7DDCB5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1" w:hRule="atLeast"/>
          <w:jc w:val="center"/>
        </w:trPr>
        <w:tc>
          <w:tcPr>
            <w:tcW w:w="5000" w:type="pct"/>
            <w:gridSpan w:val="5"/>
            <w:shd w:val="clear" w:color="auto" w:fill="auto"/>
            <w:vAlign w:val="center"/>
          </w:tcPr>
          <w:p w14:paraId="618959DF">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备注：供应商响应品牌须为采购人推荐品牌</w:t>
            </w:r>
          </w:p>
        </w:tc>
      </w:tr>
    </w:tbl>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特定资格条件：</w:t>
      </w:r>
    </w:p>
    <w:p w14:paraId="4EEF972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本项目对产品单价及总价均进行限价。</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但不限于货款、运输装卸、质保期维护保养费（含易损件更换）、资料装订及邮寄费、税费、保险费、验收检测费、信息系统对接接口费等完成本项目所需的一切费用。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sz w:val="32"/>
          <w:szCs w:val="32"/>
          <w:highlight w:val="none"/>
          <w:lang w:val="en-US" w:eastAsia="zh-CN"/>
        </w:rPr>
        <w:t>中选后，一般情况接采购人通知后7天完成安装调试，特殊情况10天完成。</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1B88621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验收合格后支付合同金额的90%，待质保期结束后无息支付剩余10%，付款时供应商提供发票、验收单、送货单等。</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7D4B38C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确认产品规格、性能等参数符合招标文件要求作为初步验收，初步验收无异常由供应商进行安装调试，安装调试后试运行1个月无异常才作为最终验收。验收及使用中发现产品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6.配套服务</w:t>
      </w:r>
    </w:p>
    <w:p w14:paraId="7AB757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（1）生产日期要求：送货产品须为生产日期1年内的全新产品。</w:t>
      </w:r>
    </w:p>
    <w:p w14:paraId="537CB12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质保期限及：产品质保期不少于3年（时间从双方验收确认签字入库起开始计算），质保期内非人为损坏免费更换。供应商在质保期内应对每台热水器进行至少1次的清洗维护（具体时间由采购人决定并通知）。</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（3）故障响应：产品出现任何故障，供应商应30分钟提供电话响应，4小时到达医院处置。</w:t>
      </w:r>
    </w:p>
    <w:p w14:paraId="1E4ACEA9">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w:t>
      </w:r>
      <w:r>
        <w:rPr>
          <w:rFonts w:hint="eastAsia" w:ascii="方正仿宋_GBK" w:hAnsi="方正仿宋_GBK" w:eastAsia="方正仿宋_GBK" w:cs="方正仿宋_GBK"/>
          <w:b/>
          <w:bCs/>
          <w:color w:val="auto"/>
          <w:sz w:val="32"/>
          <w:szCs w:val="32"/>
          <w:highlight w:val="none"/>
          <w:lang w:val="en-US" w:eastAsia="zh-CN"/>
        </w:rPr>
        <w:t>投标保证金</w:t>
      </w:r>
    </w:p>
    <w:p w14:paraId="2C9E288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（1）供应商投标前须向采购人缴纳投标保证金740元，形式可为现金、支票、汇款、银行保函等。供应商应在投标时间内将投标响应资料和投标保证金缴纳凭证交到采购办，资料不齐的视为无效响应。</w:t>
      </w:r>
    </w:p>
    <w:p w14:paraId="33BAB75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（2）现金及转账方式：现金在新院区行政楼2楼226办公室缴纳，汇款账号信息（收款单位重庆市璧山区财政局；开户银行：农商行璧山支行；账号：2101 0101 2001 0000 0143 0800 3）。</w:t>
      </w:r>
    </w:p>
    <w:p w14:paraId="14483DB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（3）退还管理：评标结果公示后退还未中选供应商投标保证金，中选供应商在完成合同签订后退还。</w:t>
      </w:r>
    </w:p>
    <w:p w14:paraId="3DBD65D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8.违约责任</w:t>
      </w:r>
    </w:p>
    <w:p w14:paraId="65A0B39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供应商未按采购人要求时限送货，每延迟1日，供应商应向采购人支付200元违约金，超过</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20</w:t>
      </w:r>
      <w:r>
        <w:rPr>
          <w:rFonts w:hint="eastAsia" w:ascii="方正仿宋_GBK" w:hAnsi="方正仿宋_GBK" w:eastAsia="方正仿宋_GBK" w:cs="方正仿宋_GBK"/>
          <w:color w:val="auto"/>
          <w:kern w:val="0"/>
          <w:sz w:val="32"/>
          <w:szCs w:val="32"/>
          <w:highlight w:val="none"/>
          <w:lang w:val="en-US" w:eastAsia="zh-CN"/>
        </w:rPr>
        <w:t>日未能交付，采购人有权单方面解除合同，并要求供应商承担合同总额30%的违约金；项目验收不合格或使用中发现产品质量缺陷，采购人有权要求供应商整改，整改期限为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日，整改期限届满仍未完成的供应商每日支付合同总金额千分之三的违约金，超过</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20</w:t>
      </w:r>
      <w:r>
        <w:rPr>
          <w:rFonts w:hint="eastAsia" w:ascii="方正仿宋_GBK" w:hAnsi="方正仿宋_GBK" w:eastAsia="方正仿宋_GBK" w:cs="方正仿宋_GBK"/>
          <w:color w:val="auto"/>
          <w:kern w:val="0"/>
          <w:sz w:val="32"/>
          <w:szCs w:val="32"/>
          <w:highlight w:val="none"/>
          <w:lang w:val="en-US" w:eastAsia="zh-CN"/>
        </w:rPr>
        <w:t>日未能完成整改，采购人有权解除合同，并要求供应商承担合同总额30%的违约金，已经付款的供应商应全款退还采购人已经支付的款项；未按配套服务要求提供服务的，供应商将承担200元/次的违约金；供应商产品质量问题，每次承担1000元违约金，发生与产品质量相关的不良事件，除免费更换全批次产品外，每次扣罚产品金额两倍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供应商提供虚假书面材料的(如:资质文件、合格证明等);②供应商未遵守《廉洁购销合同》相关条款的;③合同有效期内,未经采购人同意,供应商擅自变更公司名称的;④供应商相关资质文件未处于有效期内的(如:营业执照、许可证、授权委托书等);⑤供应商提供的服务或产品与合同约定或响应文件载明内容不一致的;⑥一个年度供应商连续发生5次违约行为的;⑦</w:t>
      </w:r>
      <w:r>
        <w:rPr>
          <w:rFonts w:hint="eastAsia" w:ascii="方正仿宋_GBK" w:hAnsi="方正仿宋_GBK" w:eastAsia="方正仿宋_GBK" w:cs="方正仿宋_GBK"/>
          <w:color w:val="auto"/>
          <w:sz w:val="32"/>
          <w:szCs w:val="32"/>
          <w:highlight w:val="none"/>
          <w:lang w:val="en-US" w:eastAsia="zh-CN"/>
        </w:rPr>
        <w:t>供应商及其提供服务发生泄漏医院数据的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供应商提供的产品有质量或安全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11.其他要求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2D76B5E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12.质保期届满后易损配件报价</w:t>
      </w:r>
    </w:p>
    <w:p w14:paraId="18DA540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4</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7FAD713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按照法律法规相关规定。</w:t>
      </w:r>
    </w:p>
    <w:p w14:paraId="18194C79">
      <w:pPr>
        <w:rPr>
          <w:rFonts w:hint="eastAsia" w:ascii="仿宋_GB2312" w:hAnsi="Arial" w:eastAsia="仿宋_GB2312" w:cstheme="minorBidi"/>
          <w:b/>
          <w:color w:val="auto"/>
          <w:kern w:val="2"/>
          <w:sz w:val="24"/>
          <w:szCs w:val="24"/>
          <w:highlight w:val="none"/>
          <w:lang w:val="en-US" w:eastAsia="zh-CN" w:bidi="ar-SA"/>
        </w:rPr>
      </w:pPr>
    </w:p>
    <w:p w14:paraId="6D942673">
      <w:pPr>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237057793"/>
      <w:bookmarkStart w:id="1" w:name="_Toc173677399"/>
      <w:bookmarkStart w:id="2" w:name="_Toc156196472"/>
      <w:bookmarkStart w:id="3" w:name="_Toc128229747"/>
      <w:bookmarkStart w:id="4" w:name="_Toc128229304"/>
      <w:bookmarkStart w:id="5" w:name="_Toc128014297"/>
      <w:bookmarkStart w:id="6" w:name="_Toc175017344"/>
    </w:p>
    <w:p w14:paraId="648555E5">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4B084964">
      <w:pPr>
        <w:pStyle w:val="9"/>
        <w:numPr>
          <w:ilvl w:val="0"/>
          <w:numId w:val="3"/>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9"/>
        <w:numPr>
          <w:ilvl w:val="0"/>
          <w:numId w:val="3"/>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A22BD48">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F7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F2167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06A74B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831" w:type="dxa"/>
            <w:noWrap w:val="0"/>
            <w:vAlign w:val="center"/>
          </w:tcPr>
          <w:p w14:paraId="1809389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590" w:type="dxa"/>
            <w:noWrap w:val="0"/>
            <w:vAlign w:val="center"/>
          </w:tcPr>
          <w:p w14:paraId="6D0B4E7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3CA3E76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8FFFE5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EA2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F17E8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449122C">
            <w:pPr>
              <w:spacing w:line="300" w:lineRule="exact"/>
              <w:rPr>
                <w:rFonts w:ascii="微软雅黑" w:hAnsi="微软雅黑" w:eastAsia="微软雅黑" w:cs="微软雅黑"/>
                <w:sz w:val="24"/>
                <w:szCs w:val="24"/>
                <w:highlight w:val="none"/>
              </w:rPr>
            </w:pPr>
          </w:p>
        </w:tc>
        <w:tc>
          <w:tcPr>
            <w:tcW w:w="1831" w:type="dxa"/>
            <w:noWrap w:val="0"/>
            <w:vAlign w:val="top"/>
          </w:tcPr>
          <w:p w14:paraId="65FE01DB">
            <w:pPr>
              <w:spacing w:line="300" w:lineRule="exact"/>
              <w:rPr>
                <w:rFonts w:ascii="微软雅黑" w:hAnsi="微软雅黑" w:eastAsia="微软雅黑" w:cs="微软雅黑"/>
                <w:sz w:val="24"/>
                <w:szCs w:val="24"/>
                <w:highlight w:val="none"/>
              </w:rPr>
            </w:pPr>
          </w:p>
        </w:tc>
        <w:tc>
          <w:tcPr>
            <w:tcW w:w="1590" w:type="dxa"/>
            <w:noWrap w:val="0"/>
            <w:vAlign w:val="top"/>
          </w:tcPr>
          <w:p w14:paraId="38640D1A">
            <w:pPr>
              <w:spacing w:line="300" w:lineRule="exact"/>
              <w:rPr>
                <w:rFonts w:ascii="微软雅黑" w:hAnsi="微软雅黑" w:eastAsia="微软雅黑" w:cs="微软雅黑"/>
                <w:sz w:val="24"/>
                <w:szCs w:val="24"/>
                <w:highlight w:val="none"/>
              </w:rPr>
            </w:pPr>
          </w:p>
        </w:tc>
        <w:tc>
          <w:tcPr>
            <w:tcW w:w="2249" w:type="dxa"/>
            <w:noWrap w:val="0"/>
            <w:vAlign w:val="top"/>
          </w:tcPr>
          <w:p w14:paraId="4B2F3BA7">
            <w:pPr>
              <w:spacing w:line="300" w:lineRule="exact"/>
              <w:rPr>
                <w:rFonts w:ascii="微软雅黑" w:hAnsi="微软雅黑" w:eastAsia="微软雅黑" w:cs="微软雅黑"/>
                <w:sz w:val="24"/>
                <w:szCs w:val="24"/>
                <w:highlight w:val="none"/>
              </w:rPr>
            </w:pPr>
          </w:p>
        </w:tc>
        <w:tc>
          <w:tcPr>
            <w:tcW w:w="1275" w:type="dxa"/>
            <w:noWrap w:val="0"/>
            <w:vAlign w:val="top"/>
          </w:tcPr>
          <w:p w14:paraId="1C4D67BB">
            <w:pPr>
              <w:spacing w:line="300" w:lineRule="exact"/>
              <w:rPr>
                <w:rFonts w:ascii="微软雅黑" w:hAnsi="微软雅黑" w:eastAsia="微软雅黑" w:cs="微软雅黑"/>
                <w:sz w:val="24"/>
                <w:szCs w:val="24"/>
                <w:highlight w:val="none"/>
              </w:rPr>
            </w:pPr>
          </w:p>
        </w:tc>
      </w:tr>
      <w:tr w14:paraId="350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A1722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2BA70790">
            <w:pPr>
              <w:spacing w:line="300" w:lineRule="exact"/>
              <w:rPr>
                <w:rFonts w:ascii="微软雅黑" w:hAnsi="微软雅黑" w:eastAsia="微软雅黑" w:cs="微软雅黑"/>
                <w:sz w:val="24"/>
                <w:szCs w:val="24"/>
                <w:highlight w:val="none"/>
              </w:rPr>
            </w:pPr>
          </w:p>
        </w:tc>
        <w:tc>
          <w:tcPr>
            <w:tcW w:w="1831" w:type="dxa"/>
            <w:noWrap w:val="0"/>
            <w:vAlign w:val="top"/>
          </w:tcPr>
          <w:p w14:paraId="45C1629F">
            <w:pPr>
              <w:spacing w:line="300" w:lineRule="exact"/>
              <w:rPr>
                <w:rFonts w:ascii="微软雅黑" w:hAnsi="微软雅黑" w:eastAsia="微软雅黑" w:cs="微软雅黑"/>
                <w:sz w:val="24"/>
                <w:szCs w:val="24"/>
                <w:highlight w:val="none"/>
              </w:rPr>
            </w:pPr>
          </w:p>
        </w:tc>
        <w:tc>
          <w:tcPr>
            <w:tcW w:w="1590" w:type="dxa"/>
            <w:noWrap w:val="0"/>
            <w:vAlign w:val="top"/>
          </w:tcPr>
          <w:p w14:paraId="66A3267B">
            <w:pPr>
              <w:spacing w:line="300" w:lineRule="exact"/>
              <w:rPr>
                <w:rFonts w:ascii="微软雅黑" w:hAnsi="微软雅黑" w:eastAsia="微软雅黑" w:cs="微软雅黑"/>
                <w:sz w:val="24"/>
                <w:szCs w:val="24"/>
                <w:highlight w:val="none"/>
              </w:rPr>
            </w:pPr>
          </w:p>
        </w:tc>
        <w:tc>
          <w:tcPr>
            <w:tcW w:w="2249" w:type="dxa"/>
            <w:noWrap w:val="0"/>
            <w:vAlign w:val="top"/>
          </w:tcPr>
          <w:p w14:paraId="7EE83EF6">
            <w:pPr>
              <w:spacing w:line="300" w:lineRule="exact"/>
              <w:rPr>
                <w:rFonts w:ascii="微软雅黑" w:hAnsi="微软雅黑" w:eastAsia="微软雅黑" w:cs="微软雅黑"/>
                <w:sz w:val="24"/>
                <w:szCs w:val="24"/>
                <w:highlight w:val="none"/>
              </w:rPr>
            </w:pPr>
          </w:p>
        </w:tc>
        <w:tc>
          <w:tcPr>
            <w:tcW w:w="1275" w:type="dxa"/>
            <w:noWrap w:val="0"/>
            <w:vAlign w:val="top"/>
          </w:tcPr>
          <w:p w14:paraId="069139A3">
            <w:pPr>
              <w:spacing w:line="300" w:lineRule="exact"/>
              <w:rPr>
                <w:rFonts w:ascii="微软雅黑" w:hAnsi="微软雅黑" w:eastAsia="微软雅黑" w:cs="微软雅黑"/>
                <w:sz w:val="24"/>
                <w:szCs w:val="24"/>
                <w:highlight w:val="none"/>
              </w:rPr>
            </w:pPr>
          </w:p>
        </w:tc>
      </w:tr>
      <w:tr w14:paraId="568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A5B12B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662F73A">
            <w:pPr>
              <w:spacing w:line="300" w:lineRule="exact"/>
              <w:rPr>
                <w:rFonts w:ascii="微软雅黑" w:hAnsi="微软雅黑" w:eastAsia="微软雅黑" w:cs="微软雅黑"/>
                <w:sz w:val="24"/>
                <w:szCs w:val="24"/>
                <w:highlight w:val="none"/>
              </w:rPr>
            </w:pPr>
          </w:p>
        </w:tc>
        <w:tc>
          <w:tcPr>
            <w:tcW w:w="1831" w:type="dxa"/>
            <w:noWrap w:val="0"/>
            <w:vAlign w:val="top"/>
          </w:tcPr>
          <w:p w14:paraId="6EBF2272">
            <w:pPr>
              <w:spacing w:line="300" w:lineRule="exact"/>
              <w:rPr>
                <w:rFonts w:ascii="微软雅黑" w:hAnsi="微软雅黑" w:eastAsia="微软雅黑" w:cs="微软雅黑"/>
                <w:sz w:val="24"/>
                <w:szCs w:val="24"/>
                <w:highlight w:val="none"/>
              </w:rPr>
            </w:pPr>
          </w:p>
        </w:tc>
        <w:tc>
          <w:tcPr>
            <w:tcW w:w="1590" w:type="dxa"/>
            <w:noWrap w:val="0"/>
            <w:vAlign w:val="top"/>
          </w:tcPr>
          <w:p w14:paraId="74AADEBC">
            <w:pPr>
              <w:spacing w:line="300" w:lineRule="exact"/>
              <w:rPr>
                <w:rFonts w:ascii="微软雅黑" w:hAnsi="微软雅黑" w:eastAsia="微软雅黑" w:cs="微软雅黑"/>
                <w:sz w:val="24"/>
                <w:szCs w:val="24"/>
                <w:highlight w:val="none"/>
              </w:rPr>
            </w:pPr>
          </w:p>
        </w:tc>
        <w:tc>
          <w:tcPr>
            <w:tcW w:w="2249" w:type="dxa"/>
            <w:noWrap w:val="0"/>
            <w:vAlign w:val="top"/>
          </w:tcPr>
          <w:p w14:paraId="3EDC6BA1">
            <w:pPr>
              <w:spacing w:line="300" w:lineRule="exact"/>
              <w:rPr>
                <w:rFonts w:ascii="微软雅黑" w:hAnsi="微软雅黑" w:eastAsia="微软雅黑" w:cs="微软雅黑"/>
                <w:sz w:val="24"/>
                <w:szCs w:val="24"/>
                <w:highlight w:val="none"/>
              </w:rPr>
            </w:pPr>
          </w:p>
        </w:tc>
        <w:tc>
          <w:tcPr>
            <w:tcW w:w="1275" w:type="dxa"/>
            <w:noWrap w:val="0"/>
            <w:vAlign w:val="top"/>
          </w:tcPr>
          <w:p w14:paraId="6A92E82B">
            <w:pPr>
              <w:spacing w:line="300" w:lineRule="exact"/>
              <w:rPr>
                <w:rFonts w:ascii="微软雅黑" w:hAnsi="微软雅黑" w:eastAsia="微软雅黑" w:cs="微软雅黑"/>
                <w:sz w:val="24"/>
                <w:szCs w:val="24"/>
                <w:highlight w:val="none"/>
              </w:rPr>
            </w:pPr>
          </w:p>
        </w:tc>
      </w:tr>
      <w:tr w14:paraId="6E6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E3746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B0A7DD">
            <w:pPr>
              <w:spacing w:line="300" w:lineRule="exact"/>
              <w:rPr>
                <w:rFonts w:ascii="微软雅黑" w:hAnsi="微软雅黑" w:eastAsia="微软雅黑" w:cs="微软雅黑"/>
                <w:sz w:val="24"/>
                <w:szCs w:val="24"/>
                <w:highlight w:val="none"/>
              </w:rPr>
            </w:pPr>
          </w:p>
        </w:tc>
        <w:tc>
          <w:tcPr>
            <w:tcW w:w="1831" w:type="dxa"/>
            <w:noWrap w:val="0"/>
            <w:vAlign w:val="top"/>
          </w:tcPr>
          <w:p w14:paraId="27603A9E">
            <w:pPr>
              <w:spacing w:line="300" w:lineRule="exact"/>
              <w:rPr>
                <w:rFonts w:ascii="微软雅黑" w:hAnsi="微软雅黑" w:eastAsia="微软雅黑" w:cs="微软雅黑"/>
                <w:sz w:val="24"/>
                <w:szCs w:val="24"/>
                <w:highlight w:val="none"/>
              </w:rPr>
            </w:pPr>
          </w:p>
        </w:tc>
        <w:tc>
          <w:tcPr>
            <w:tcW w:w="1590" w:type="dxa"/>
            <w:noWrap w:val="0"/>
            <w:vAlign w:val="top"/>
          </w:tcPr>
          <w:p w14:paraId="41D284F2">
            <w:pPr>
              <w:spacing w:line="300" w:lineRule="exact"/>
              <w:rPr>
                <w:rFonts w:ascii="微软雅黑" w:hAnsi="微软雅黑" w:eastAsia="微软雅黑" w:cs="微软雅黑"/>
                <w:sz w:val="24"/>
                <w:szCs w:val="24"/>
                <w:highlight w:val="none"/>
              </w:rPr>
            </w:pPr>
          </w:p>
        </w:tc>
        <w:tc>
          <w:tcPr>
            <w:tcW w:w="2249" w:type="dxa"/>
            <w:noWrap w:val="0"/>
            <w:vAlign w:val="top"/>
          </w:tcPr>
          <w:p w14:paraId="00582397">
            <w:pPr>
              <w:spacing w:line="300" w:lineRule="exact"/>
              <w:rPr>
                <w:rFonts w:ascii="微软雅黑" w:hAnsi="微软雅黑" w:eastAsia="微软雅黑" w:cs="微软雅黑"/>
                <w:sz w:val="24"/>
                <w:szCs w:val="24"/>
                <w:highlight w:val="none"/>
              </w:rPr>
            </w:pPr>
          </w:p>
        </w:tc>
        <w:tc>
          <w:tcPr>
            <w:tcW w:w="1275" w:type="dxa"/>
            <w:noWrap w:val="0"/>
            <w:vAlign w:val="top"/>
          </w:tcPr>
          <w:p w14:paraId="58DC19B5">
            <w:pPr>
              <w:spacing w:line="300" w:lineRule="exact"/>
              <w:rPr>
                <w:rFonts w:ascii="微软雅黑" w:hAnsi="微软雅黑" w:eastAsia="微软雅黑" w:cs="微软雅黑"/>
                <w:sz w:val="24"/>
                <w:szCs w:val="24"/>
                <w:highlight w:val="none"/>
              </w:rPr>
            </w:pPr>
          </w:p>
        </w:tc>
      </w:tr>
      <w:tr w14:paraId="449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C7AD8D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9079537">
            <w:pPr>
              <w:spacing w:line="300" w:lineRule="exact"/>
              <w:rPr>
                <w:rFonts w:ascii="微软雅黑" w:hAnsi="微软雅黑" w:eastAsia="微软雅黑" w:cs="微软雅黑"/>
                <w:sz w:val="24"/>
                <w:szCs w:val="24"/>
                <w:highlight w:val="none"/>
              </w:rPr>
            </w:pPr>
          </w:p>
        </w:tc>
        <w:tc>
          <w:tcPr>
            <w:tcW w:w="1831" w:type="dxa"/>
            <w:noWrap w:val="0"/>
            <w:vAlign w:val="top"/>
          </w:tcPr>
          <w:p w14:paraId="3F541298">
            <w:pPr>
              <w:spacing w:line="300" w:lineRule="exact"/>
              <w:rPr>
                <w:rFonts w:ascii="微软雅黑" w:hAnsi="微软雅黑" w:eastAsia="微软雅黑" w:cs="微软雅黑"/>
                <w:sz w:val="24"/>
                <w:szCs w:val="24"/>
                <w:highlight w:val="none"/>
              </w:rPr>
            </w:pPr>
          </w:p>
        </w:tc>
        <w:tc>
          <w:tcPr>
            <w:tcW w:w="1590" w:type="dxa"/>
            <w:noWrap w:val="0"/>
            <w:vAlign w:val="top"/>
          </w:tcPr>
          <w:p w14:paraId="43734202">
            <w:pPr>
              <w:spacing w:line="300" w:lineRule="exact"/>
              <w:rPr>
                <w:rFonts w:ascii="微软雅黑" w:hAnsi="微软雅黑" w:eastAsia="微软雅黑" w:cs="微软雅黑"/>
                <w:sz w:val="24"/>
                <w:szCs w:val="24"/>
                <w:highlight w:val="none"/>
              </w:rPr>
            </w:pPr>
          </w:p>
        </w:tc>
        <w:tc>
          <w:tcPr>
            <w:tcW w:w="2249" w:type="dxa"/>
            <w:noWrap w:val="0"/>
            <w:vAlign w:val="top"/>
          </w:tcPr>
          <w:p w14:paraId="432A6587">
            <w:pPr>
              <w:spacing w:line="300" w:lineRule="exact"/>
              <w:rPr>
                <w:rFonts w:ascii="微软雅黑" w:hAnsi="微软雅黑" w:eastAsia="微软雅黑" w:cs="微软雅黑"/>
                <w:sz w:val="24"/>
                <w:szCs w:val="24"/>
                <w:highlight w:val="none"/>
              </w:rPr>
            </w:pPr>
          </w:p>
        </w:tc>
        <w:tc>
          <w:tcPr>
            <w:tcW w:w="1275" w:type="dxa"/>
            <w:noWrap w:val="0"/>
            <w:vAlign w:val="top"/>
          </w:tcPr>
          <w:p w14:paraId="12ACBCBF">
            <w:pPr>
              <w:spacing w:line="300" w:lineRule="exact"/>
              <w:rPr>
                <w:rFonts w:ascii="微软雅黑" w:hAnsi="微软雅黑" w:eastAsia="微软雅黑" w:cs="微软雅黑"/>
                <w:sz w:val="24"/>
                <w:szCs w:val="24"/>
                <w:highlight w:val="none"/>
              </w:rPr>
            </w:pPr>
          </w:p>
        </w:tc>
      </w:tr>
      <w:tr w14:paraId="29D3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AA865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313D0AB7">
            <w:pPr>
              <w:spacing w:line="300" w:lineRule="exact"/>
              <w:rPr>
                <w:rFonts w:ascii="微软雅黑" w:hAnsi="微软雅黑" w:eastAsia="微软雅黑" w:cs="微软雅黑"/>
                <w:sz w:val="24"/>
                <w:szCs w:val="24"/>
                <w:highlight w:val="none"/>
              </w:rPr>
            </w:pPr>
          </w:p>
        </w:tc>
        <w:tc>
          <w:tcPr>
            <w:tcW w:w="1831" w:type="dxa"/>
            <w:noWrap w:val="0"/>
            <w:vAlign w:val="top"/>
          </w:tcPr>
          <w:p w14:paraId="6EE5ADB7">
            <w:pPr>
              <w:spacing w:line="300" w:lineRule="exact"/>
              <w:rPr>
                <w:rFonts w:ascii="微软雅黑" w:hAnsi="微软雅黑" w:eastAsia="微软雅黑" w:cs="微软雅黑"/>
                <w:sz w:val="24"/>
                <w:szCs w:val="24"/>
                <w:highlight w:val="none"/>
              </w:rPr>
            </w:pPr>
          </w:p>
        </w:tc>
        <w:tc>
          <w:tcPr>
            <w:tcW w:w="1590" w:type="dxa"/>
            <w:noWrap w:val="0"/>
            <w:vAlign w:val="top"/>
          </w:tcPr>
          <w:p w14:paraId="784EE865">
            <w:pPr>
              <w:spacing w:line="300" w:lineRule="exact"/>
              <w:rPr>
                <w:rFonts w:ascii="微软雅黑" w:hAnsi="微软雅黑" w:eastAsia="微软雅黑" w:cs="微软雅黑"/>
                <w:sz w:val="24"/>
                <w:szCs w:val="24"/>
                <w:highlight w:val="none"/>
              </w:rPr>
            </w:pPr>
          </w:p>
        </w:tc>
        <w:tc>
          <w:tcPr>
            <w:tcW w:w="2249" w:type="dxa"/>
            <w:noWrap w:val="0"/>
            <w:vAlign w:val="top"/>
          </w:tcPr>
          <w:p w14:paraId="0E6785FB">
            <w:pPr>
              <w:spacing w:line="300" w:lineRule="exact"/>
              <w:rPr>
                <w:rFonts w:ascii="微软雅黑" w:hAnsi="微软雅黑" w:eastAsia="微软雅黑" w:cs="微软雅黑"/>
                <w:sz w:val="24"/>
                <w:szCs w:val="24"/>
                <w:highlight w:val="none"/>
              </w:rPr>
            </w:pPr>
          </w:p>
        </w:tc>
        <w:tc>
          <w:tcPr>
            <w:tcW w:w="1275" w:type="dxa"/>
            <w:noWrap w:val="0"/>
            <w:vAlign w:val="top"/>
          </w:tcPr>
          <w:p w14:paraId="3E08045B">
            <w:pPr>
              <w:spacing w:line="300" w:lineRule="exact"/>
              <w:rPr>
                <w:rFonts w:ascii="微软雅黑" w:hAnsi="微软雅黑" w:eastAsia="微软雅黑" w:cs="微软雅黑"/>
                <w:sz w:val="24"/>
                <w:szCs w:val="24"/>
                <w:highlight w:val="none"/>
              </w:rPr>
            </w:pPr>
          </w:p>
        </w:tc>
      </w:tr>
      <w:tr w14:paraId="034A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FA390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DC1696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143B77CF">
            <w:pPr>
              <w:spacing w:line="300" w:lineRule="exact"/>
              <w:rPr>
                <w:rFonts w:ascii="微软雅黑" w:hAnsi="微软雅黑" w:eastAsia="微软雅黑" w:cs="微软雅黑"/>
                <w:sz w:val="24"/>
                <w:szCs w:val="24"/>
                <w:highlight w:val="none"/>
              </w:rPr>
            </w:pPr>
          </w:p>
        </w:tc>
        <w:tc>
          <w:tcPr>
            <w:tcW w:w="1590" w:type="dxa"/>
            <w:noWrap w:val="0"/>
            <w:vAlign w:val="top"/>
          </w:tcPr>
          <w:p w14:paraId="326B917A">
            <w:pPr>
              <w:spacing w:line="300" w:lineRule="exact"/>
              <w:rPr>
                <w:rFonts w:ascii="微软雅黑" w:hAnsi="微软雅黑" w:eastAsia="微软雅黑" w:cs="微软雅黑"/>
                <w:sz w:val="24"/>
                <w:szCs w:val="24"/>
                <w:highlight w:val="none"/>
              </w:rPr>
            </w:pPr>
          </w:p>
        </w:tc>
        <w:tc>
          <w:tcPr>
            <w:tcW w:w="2249" w:type="dxa"/>
            <w:noWrap w:val="0"/>
            <w:vAlign w:val="top"/>
          </w:tcPr>
          <w:p w14:paraId="2936C185">
            <w:pPr>
              <w:spacing w:line="300" w:lineRule="exact"/>
              <w:rPr>
                <w:rFonts w:ascii="微软雅黑" w:hAnsi="微软雅黑" w:eastAsia="微软雅黑" w:cs="微软雅黑"/>
                <w:sz w:val="24"/>
                <w:szCs w:val="24"/>
                <w:highlight w:val="none"/>
              </w:rPr>
            </w:pPr>
          </w:p>
        </w:tc>
        <w:tc>
          <w:tcPr>
            <w:tcW w:w="1275" w:type="dxa"/>
            <w:noWrap w:val="0"/>
            <w:vAlign w:val="top"/>
          </w:tcPr>
          <w:p w14:paraId="06FCB758">
            <w:pPr>
              <w:spacing w:line="300" w:lineRule="exact"/>
              <w:rPr>
                <w:rFonts w:ascii="微软雅黑" w:hAnsi="微软雅黑" w:eastAsia="微软雅黑" w:cs="微软雅黑"/>
                <w:sz w:val="24"/>
                <w:szCs w:val="24"/>
                <w:highlight w:val="none"/>
              </w:rPr>
            </w:pPr>
          </w:p>
        </w:tc>
      </w:tr>
      <w:tr w14:paraId="08FC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1568B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22C7602">
            <w:pPr>
              <w:spacing w:line="300" w:lineRule="exact"/>
              <w:rPr>
                <w:rFonts w:ascii="微软雅黑" w:hAnsi="微软雅黑" w:eastAsia="微软雅黑" w:cs="微软雅黑"/>
                <w:sz w:val="24"/>
                <w:szCs w:val="24"/>
                <w:highlight w:val="none"/>
              </w:rPr>
            </w:pPr>
          </w:p>
        </w:tc>
        <w:tc>
          <w:tcPr>
            <w:tcW w:w="1831" w:type="dxa"/>
            <w:noWrap w:val="0"/>
            <w:vAlign w:val="top"/>
          </w:tcPr>
          <w:p w14:paraId="7CD659A1">
            <w:pPr>
              <w:spacing w:line="300" w:lineRule="exact"/>
              <w:rPr>
                <w:rFonts w:ascii="微软雅黑" w:hAnsi="微软雅黑" w:eastAsia="微软雅黑" w:cs="微软雅黑"/>
                <w:sz w:val="24"/>
                <w:szCs w:val="24"/>
                <w:highlight w:val="none"/>
              </w:rPr>
            </w:pPr>
          </w:p>
        </w:tc>
        <w:tc>
          <w:tcPr>
            <w:tcW w:w="1590" w:type="dxa"/>
            <w:noWrap w:val="0"/>
            <w:vAlign w:val="top"/>
          </w:tcPr>
          <w:p w14:paraId="4553D1CE">
            <w:pPr>
              <w:spacing w:line="300" w:lineRule="exact"/>
              <w:rPr>
                <w:rFonts w:ascii="微软雅黑" w:hAnsi="微软雅黑" w:eastAsia="微软雅黑" w:cs="微软雅黑"/>
                <w:sz w:val="24"/>
                <w:szCs w:val="24"/>
                <w:highlight w:val="none"/>
              </w:rPr>
            </w:pPr>
          </w:p>
        </w:tc>
        <w:tc>
          <w:tcPr>
            <w:tcW w:w="2249" w:type="dxa"/>
            <w:noWrap w:val="0"/>
            <w:vAlign w:val="top"/>
          </w:tcPr>
          <w:p w14:paraId="6DD8FB01">
            <w:pPr>
              <w:spacing w:line="300" w:lineRule="exact"/>
              <w:rPr>
                <w:rFonts w:ascii="微软雅黑" w:hAnsi="微软雅黑" w:eastAsia="微软雅黑" w:cs="微软雅黑"/>
                <w:sz w:val="24"/>
                <w:szCs w:val="24"/>
                <w:highlight w:val="none"/>
              </w:rPr>
            </w:pPr>
          </w:p>
        </w:tc>
        <w:tc>
          <w:tcPr>
            <w:tcW w:w="1275" w:type="dxa"/>
            <w:noWrap w:val="0"/>
            <w:vAlign w:val="top"/>
          </w:tcPr>
          <w:p w14:paraId="6DA1ADDD">
            <w:pPr>
              <w:spacing w:line="300" w:lineRule="exact"/>
              <w:rPr>
                <w:rFonts w:ascii="微软雅黑" w:hAnsi="微软雅黑" w:eastAsia="微软雅黑" w:cs="微软雅黑"/>
                <w:sz w:val="24"/>
                <w:szCs w:val="24"/>
                <w:highlight w:val="none"/>
              </w:rPr>
            </w:pPr>
          </w:p>
        </w:tc>
      </w:tr>
      <w:tr w14:paraId="5C49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FA52C3">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7E3C9097">
            <w:pPr>
              <w:spacing w:line="300" w:lineRule="exact"/>
              <w:rPr>
                <w:rFonts w:ascii="微软雅黑" w:hAnsi="微软雅黑" w:eastAsia="微软雅黑" w:cs="微软雅黑"/>
                <w:sz w:val="24"/>
                <w:szCs w:val="24"/>
                <w:highlight w:val="none"/>
              </w:rPr>
            </w:pPr>
          </w:p>
        </w:tc>
        <w:tc>
          <w:tcPr>
            <w:tcW w:w="1831" w:type="dxa"/>
            <w:noWrap w:val="0"/>
            <w:vAlign w:val="top"/>
          </w:tcPr>
          <w:p w14:paraId="1F881FDF">
            <w:pPr>
              <w:spacing w:line="300" w:lineRule="exact"/>
              <w:rPr>
                <w:rFonts w:ascii="微软雅黑" w:hAnsi="微软雅黑" w:eastAsia="微软雅黑" w:cs="微软雅黑"/>
                <w:sz w:val="24"/>
                <w:szCs w:val="24"/>
                <w:highlight w:val="none"/>
              </w:rPr>
            </w:pPr>
          </w:p>
        </w:tc>
        <w:tc>
          <w:tcPr>
            <w:tcW w:w="1590" w:type="dxa"/>
            <w:noWrap w:val="0"/>
            <w:vAlign w:val="top"/>
          </w:tcPr>
          <w:p w14:paraId="6FAFEA7B">
            <w:pPr>
              <w:spacing w:line="300" w:lineRule="exact"/>
              <w:rPr>
                <w:rFonts w:ascii="微软雅黑" w:hAnsi="微软雅黑" w:eastAsia="微软雅黑" w:cs="微软雅黑"/>
                <w:sz w:val="24"/>
                <w:szCs w:val="24"/>
                <w:highlight w:val="none"/>
              </w:rPr>
            </w:pPr>
          </w:p>
        </w:tc>
        <w:tc>
          <w:tcPr>
            <w:tcW w:w="2249" w:type="dxa"/>
            <w:noWrap w:val="0"/>
            <w:vAlign w:val="top"/>
          </w:tcPr>
          <w:p w14:paraId="3DFC8151">
            <w:pPr>
              <w:spacing w:line="300" w:lineRule="exact"/>
              <w:rPr>
                <w:rFonts w:ascii="微软雅黑" w:hAnsi="微软雅黑" w:eastAsia="微软雅黑" w:cs="微软雅黑"/>
                <w:sz w:val="24"/>
                <w:szCs w:val="24"/>
                <w:highlight w:val="none"/>
              </w:rPr>
            </w:pPr>
          </w:p>
        </w:tc>
        <w:tc>
          <w:tcPr>
            <w:tcW w:w="1275" w:type="dxa"/>
            <w:noWrap w:val="0"/>
            <w:vAlign w:val="top"/>
          </w:tcPr>
          <w:p w14:paraId="7FF515C6">
            <w:pPr>
              <w:spacing w:line="300" w:lineRule="exact"/>
              <w:rPr>
                <w:rFonts w:ascii="微软雅黑" w:hAnsi="微软雅黑" w:eastAsia="微软雅黑" w:cs="微软雅黑"/>
                <w:sz w:val="24"/>
                <w:szCs w:val="24"/>
                <w:highlight w:val="none"/>
              </w:rPr>
            </w:pPr>
          </w:p>
        </w:tc>
      </w:tr>
      <w:tr w14:paraId="0892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7970B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29640B9F">
            <w:pPr>
              <w:spacing w:line="300" w:lineRule="exact"/>
              <w:rPr>
                <w:rFonts w:ascii="微软雅黑" w:hAnsi="微软雅黑" w:eastAsia="微软雅黑" w:cs="微软雅黑"/>
                <w:sz w:val="24"/>
                <w:szCs w:val="24"/>
                <w:highlight w:val="none"/>
              </w:rPr>
            </w:pPr>
          </w:p>
        </w:tc>
        <w:tc>
          <w:tcPr>
            <w:tcW w:w="1831" w:type="dxa"/>
            <w:noWrap w:val="0"/>
            <w:vAlign w:val="top"/>
          </w:tcPr>
          <w:p w14:paraId="5AD52E09">
            <w:pPr>
              <w:spacing w:line="300" w:lineRule="exact"/>
              <w:rPr>
                <w:rFonts w:ascii="微软雅黑" w:hAnsi="微软雅黑" w:eastAsia="微软雅黑" w:cs="微软雅黑"/>
                <w:sz w:val="24"/>
                <w:szCs w:val="24"/>
                <w:highlight w:val="none"/>
              </w:rPr>
            </w:pPr>
          </w:p>
        </w:tc>
        <w:tc>
          <w:tcPr>
            <w:tcW w:w="1590" w:type="dxa"/>
            <w:noWrap w:val="0"/>
            <w:vAlign w:val="top"/>
          </w:tcPr>
          <w:p w14:paraId="04701799">
            <w:pPr>
              <w:spacing w:line="300" w:lineRule="exact"/>
              <w:rPr>
                <w:rFonts w:ascii="微软雅黑" w:hAnsi="微软雅黑" w:eastAsia="微软雅黑" w:cs="微软雅黑"/>
                <w:sz w:val="24"/>
                <w:szCs w:val="24"/>
                <w:highlight w:val="none"/>
              </w:rPr>
            </w:pPr>
          </w:p>
        </w:tc>
        <w:tc>
          <w:tcPr>
            <w:tcW w:w="2249" w:type="dxa"/>
            <w:noWrap w:val="0"/>
            <w:vAlign w:val="top"/>
          </w:tcPr>
          <w:p w14:paraId="3BE4D0CB">
            <w:pPr>
              <w:spacing w:line="300" w:lineRule="exact"/>
              <w:rPr>
                <w:rFonts w:ascii="微软雅黑" w:hAnsi="微软雅黑" w:eastAsia="微软雅黑" w:cs="微软雅黑"/>
                <w:sz w:val="24"/>
                <w:szCs w:val="24"/>
                <w:highlight w:val="none"/>
              </w:rPr>
            </w:pPr>
          </w:p>
        </w:tc>
        <w:tc>
          <w:tcPr>
            <w:tcW w:w="1275" w:type="dxa"/>
            <w:noWrap w:val="0"/>
            <w:vAlign w:val="top"/>
          </w:tcPr>
          <w:p w14:paraId="1127B094">
            <w:pPr>
              <w:spacing w:line="300" w:lineRule="exact"/>
              <w:rPr>
                <w:rFonts w:ascii="微软雅黑" w:hAnsi="微软雅黑" w:eastAsia="微软雅黑" w:cs="微软雅黑"/>
                <w:sz w:val="24"/>
                <w:szCs w:val="24"/>
                <w:highlight w:val="none"/>
              </w:rPr>
            </w:pPr>
          </w:p>
        </w:tc>
      </w:tr>
      <w:tr w14:paraId="270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3FBD9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5F1880E9">
            <w:pPr>
              <w:spacing w:line="300" w:lineRule="exact"/>
              <w:rPr>
                <w:rFonts w:ascii="微软雅黑" w:hAnsi="微软雅黑" w:eastAsia="微软雅黑" w:cs="微软雅黑"/>
                <w:sz w:val="24"/>
                <w:szCs w:val="24"/>
                <w:highlight w:val="none"/>
              </w:rPr>
            </w:pPr>
          </w:p>
        </w:tc>
        <w:tc>
          <w:tcPr>
            <w:tcW w:w="1831" w:type="dxa"/>
            <w:noWrap w:val="0"/>
            <w:vAlign w:val="top"/>
          </w:tcPr>
          <w:p w14:paraId="721899E2">
            <w:pPr>
              <w:spacing w:line="300" w:lineRule="exact"/>
              <w:rPr>
                <w:rFonts w:ascii="微软雅黑" w:hAnsi="微软雅黑" w:eastAsia="微软雅黑" w:cs="微软雅黑"/>
                <w:sz w:val="24"/>
                <w:szCs w:val="24"/>
                <w:highlight w:val="none"/>
              </w:rPr>
            </w:pPr>
          </w:p>
        </w:tc>
        <w:tc>
          <w:tcPr>
            <w:tcW w:w="1590" w:type="dxa"/>
            <w:noWrap w:val="0"/>
            <w:vAlign w:val="top"/>
          </w:tcPr>
          <w:p w14:paraId="05B8F182">
            <w:pPr>
              <w:spacing w:line="300" w:lineRule="exact"/>
              <w:rPr>
                <w:rFonts w:ascii="微软雅黑" w:hAnsi="微软雅黑" w:eastAsia="微软雅黑" w:cs="微软雅黑"/>
                <w:sz w:val="24"/>
                <w:szCs w:val="24"/>
                <w:highlight w:val="none"/>
              </w:rPr>
            </w:pPr>
          </w:p>
        </w:tc>
        <w:tc>
          <w:tcPr>
            <w:tcW w:w="2249" w:type="dxa"/>
            <w:noWrap w:val="0"/>
            <w:vAlign w:val="top"/>
          </w:tcPr>
          <w:p w14:paraId="615EE57E">
            <w:pPr>
              <w:spacing w:line="300" w:lineRule="exact"/>
              <w:rPr>
                <w:rFonts w:ascii="微软雅黑" w:hAnsi="微软雅黑" w:eastAsia="微软雅黑" w:cs="微软雅黑"/>
                <w:sz w:val="24"/>
                <w:szCs w:val="24"/>
                <w:highlight w:val="none"/>
              </w:rPr>
            </w:pPr>
          </w:p>
        </w:tc>
        <w:tc>
          <w:tcPr>
            <w:tcW w:w="1275" w:type="dxa"/>
            <w:noWrap w:val="0"/>
            <w:vAlign w:val="top"/>
          </w:tcPr>
          <w:p w14:paraId="01BCF9E6">
            <w:pPr>
              <w:spacing w:line="300" w:lineRule="exact"/>
              <w:rPr>
                <w:rFonts w:ascii="微软雅黑" w:hAnsi="微软雅黑" w:eastAsia="微软雅黑" w:cs="微软雅黑"/>
                <w:sz w:val="24"/>
                <w:szCs w:val="24"/>
                <w:highlight w:val="none"/>
              </w:rPr>
            </w:pPr>
          </w:p>
        </w:tc>
      </w:tr>
      <w:tr w14:paraId="6CC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032186">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786EF1F">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4C6647E">
            <w:pPr>
              <w:spacing w:line="300" w:lineRule="exact"/>
              <w:rPr>
                <w:rFonts w:ascii="微软雅黑" w:hAnsi="微软雅黑" w:eastAsia="微软雅黑" w:cs="微软雅黑"/>
                <w:sz w:val="24"/>
                <w:szCs w:val="24"/>
                <w:highlight w:val="none"/>
              </w:rPr>
            </w:pPr>
          </w:p>
        </w:tc>
      </w:tr>
    </w:tbl>
    <w:p w14:paraId="067EB24E">
      <w:pPr>
        <w:pStyle w:val="11"/>
        <w:ind w:firstLine="0"/>
        <w:rPr>
          <w:rFonts w:hint="eastAsia"/>
          <w:highlight w:val="none"/>
        </w:rPr>
      </w:pPr>
    </w:p>
    <w:p w14:paraId="2C9C942D">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4642C5A">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1090DA38">
      <w:pPr>
        <w:spacing w:line="600" w:lineRule="exact"/>
        <w:ind w:firstLine="556" w:firstLineChars="200"/>
        <w:rPr>
          <w:rFonts w:ascii="微软雅黑" w:hAnsi="微软雅黑" w:eastAsia="微软雅黑" w:cs="微软雅黑"/>
          <w:sz w:val="30"/>
          <w:szCs w:val="30"/>
          <w:highlight w:val="none"/>
        </w:rPr>
      </w:pPr>
    </w:p>
    <w:p w14:paraId="57E4A3C9">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7750E37">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6DBC400A">
      <w:pPr>
        <w:rPr>
          <w:rFonts w:hint="eastAsia" w:ascii="微软雅黑" w:hAnsi="微软雅黑" w:eastAsia="微软雅黑"/>
          <w:b/>
          <w:bCs/>
          <w:sz w:val="32"/>
          <w:szCs w:val="32"/>
          <w:highlight w:val="none"/>
        </w:rPr>
      </w:pPr>
    </w:p>
    <w:p w14:paraId="64A934D8">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64A80BD2">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091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8ECC2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445AE6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449F47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2C8EEE">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B67E8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ACBABD1">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46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5B1F02">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B1B743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975A9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5D7AE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560CB3">
            <w:pPr>
              <w:spacing w:line="594" w:lineRule="exact"/>
              <w:ind w:firstLine="556" w:firstLineChars="200"/>
              <w:rPr>
                <w:rFonts w:hint="eastAsia" w:ascii="方正仿宋_GBK" w:eastAsia="方正仿宋_GBK"/>
                <w:sz w:val="30"/>
                <w:szCs w:val="30"/>
                <w:highlight w:val="none"/>
              </w:rPr>
            </w:pPr>
          </w:p>
        </w:tc>
      </w:tr>
      <w:tr w14:paraId="160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9D32B4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6F2267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062132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92187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85ADB2D">
            <w:pPr>
              <w:spacing w:line="594" w:lineRule="exact"/>
              <w:ind w:firstLine="556" w:firstLineChars="200"/>
              <w:rPr>
                <w:rFonts w:hint="eastAsia" w:ascii="方正仿宋_GBK" w:eastAsia="方正仿宋_GBK"/>
                <w:sz w:val="30"/>
                <w:szCs w:val="30"/>
                <w:highlight w:val="none"/>
              </w:rPr>
            </w:pPr>
          </w:p>
        </w:tc>
      </w:tr>
      <w:tr w14:paraId="1FC0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2586A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32264B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788F9F5">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1A7B223">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DCFF6B8">
            <w:pPr>
              <w:spacing w:line="594" w:lineRule="exact"/>
              <w:ind w:firstLine="556" w:firstLineChars="200"/>
              <w:rPr>
                <w:rFonts w:hint="eastAsia" w:ascii="方正仿宋_GBK" w:eastAsia="方正仿宋_GBK"/>
                <w:sz w:val="30"/>
                <w:szCs w:val="30"/>
                <w:highlight w:val="none"/>
              </w:rPr>
            </w:pPr>
          </w:p>
        </w:tc>
      </w:tr>
      <w:tr w14:paraId="3420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3F14E9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2B0B66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1A08B2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663E9C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3DA63A">
            <w:pPr>
              <w:spacing w:line="594" w:lineRule="exact"/>
              <w:ind w:firstLine="556" w:firstLineChars="200"/>
              <w:rPr>
                <w:rFonts w:hint="eastAsia" w:ascii="方正仿宋_GBK" w:eastAsia="方正仿宋_GBK"/>
                <w:sz w:val="30"/>
                <w:szCs w:val="30"/>
                <w:highlight w:val="none"/>
              </w:rPr>
            </w:pPr>
          </w:p>
        </w:tc>
      </w:tr>
      <w:tr w14:paraId="7CB1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B69FFD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DE8283">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B369E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19EE30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34C248">
            <w:pPr>
              <w:spacing w:line="594" w:lineRule="exact"/>
              <w:ind w:firstLine="556" w:firstLineChars="200"/>
              <w:rPr>
                <w:rFonts w:hint="eastAsia" w:ascii="方正仿宋_GBK" w:eastAsia="方正仿宋_GBK"/>
                <w:sz w:val="30"/>
                <w:szCs w:val="30"/>
                <w:highlight w:val="none"/>
              </w:rPr>
            </w:pPr>
          </w:p>
        </w:tc>
      </w:tr>
      <w:tr w14:paraId="38E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CDBF4E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BAECBE2">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D86B0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7511E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9834BB">
            <w:pPr>
              <w:spacing w:line="594" w:lineRule="exact"/>
              <w:ind w:firstLine="556" w:firstLineChars="200"/>
              <w:rPr>
                <w:rFonts w:hint="eastAsia" w:ascii="方正仿宋_GBK" w:eastAsia="方正仿宋_GBK"/>
                <w:sz w:val="30"/>
                <w:szCs w:val="30"/>
                <w:highlight w:val="none"/>
              </w:rPr>
            </w:pPr>
          </w:p>
        </w:tc>
      </w:tr>
      <w:tr w14:paraId="3972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72D317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061768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770A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27065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117BBDF">
            <w:pPr>
              <w:spacing w:line="594" w:lineRule="exact"/>
              <w:ind w:firstLine="556" w:firstLineChars="200"/>
              <w:rPr>
                <w:rFonts w:hint="eastAsia" w:ascii="方正仿宋_GBK" w:eastAsia="方正仿宋_GBK"/>
                <w:sz w:val="30"/>
                <w:szCs w:val="30"/>
                <w:highlight w:val="none"/>
              </w:rPr>
            </w:pPr>
          </w:p>
        </w:tc>
      </w:tr>
      <w:tr w14:paraId="2ED5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9C4BAE">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495DC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C04AD38">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99954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D0885B2">
            <w:pPr>
              <w:spacing w:line="594" w:lineRule="exact"/>
              <w:ind w:firstLine="556" w:firstLineChars="200"/>
              <w:rPr>
                <w:rFonts w:hint="eastAsia" w:ascii="方正仿宋_GBK" w:eastAsia="方正仿宋_GBK"/>
                <w:sz w:val="30"/>
                <w:szCs w:val="30"/>
                <w:highlight w:val="none"/>
              </w:rPr>
            </w:pPr>
          </w:p>
        </w:tc>
      </w:tr>
      <w:tr w14:paraId="56F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12338E">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D0C5198">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A3595B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666644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54A7536">
            <w:pPr>
              <w:spacing w:line="594" w:lineRule="exact"/>
              <w:ind w:firstLine="556" w:firstLineChars="200"/>
              <w:rPr>
                <w:rFonts w:hint="eastAsia" w:ascii="方正仿宋_GBK" w:eastAsia="方正仿宋_GBK"/>
                <w:sz w:val="30"/>
                <w:szCs w:val="30"/>
                <w:highlight w:val="none"/>
              </w:rPr>
            </w:pPr>
          </w:p>
        </w:tc>
      </w:tr>
      <w:tr w14:paraId="2EFC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C18EB3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A1831D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A5E7EB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91DFA7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B67D6BB">
            <w:pPr>
              <w:spacing w:line="594" w:lineRule="exact"/>
              <w:ind w:firstLine="556" w:firstLineChars="200"/>
              <w:rPr>
                <w:rFonts w:hint="eastAsia" w:ascii="方正仿宋_GBK" w:eastAsia="方正仿宋_GBK"/>
                <w:sz w:val="30"/>
                <w:szCs w:val="30"/>
                <w:highlight w:val="none"/>
              </w:rPr>
            </w:pPr>
          </w:p>
        </w:tc>
      </w:tr>
      <w:tr w14:paraId="4658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9371C10">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A012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032637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17F92F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AA35C12">
            <w:pPr>
              <w:spacing w:line="594" w:lineRule="exact"/>
              <w:ind w:firstLine="556" w:firstLineChars="200"/>
              <w:rPr>
                <w:rFonts w:hint="eastAsia" w:ascii="方正仿宋_GBK" w:eastAsia="方正仿宋_GBK"/>
                <w:sz w:val="30"/>
                <w:szCs w:val="30"/>
                <w:highlight w:val="none"/>
              </w:rPr>
            </w:pPr>
          </w:p>
        </w:tc>
      </w:tr>
    </w:tbl>
    <w:p w14:paraId="6B5B52C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CF6780A">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FDEF1A3">
      <w:pPr>
        <w:numPr>
          <w:ilvl w:val="0"/>
          <w:numId w:val="4"/>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BDF42BC">
      <w:pPr>
        <w:numPr>
          <w:ilvl w:val="0"/>
          <w:numId w:val="4"/>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1E50D469">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bl>
    <w:p w14:paraId="2E88F975">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要求</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eastAsia="zh-CN"/>
        </w:rPr>
        <w:t>故障响应、</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5"/>
        <w:jc w:val="center"/>
        <w:rPr>
          <w:rFonts w:hint="eastAsia" w:ascii="仿宋_GB2312" w:hAnsi="宋体" w:eastAsia="仿宋_GB2312"/>
          <w:b/>
          <w:snapToGrid w:val="0"/>
          <w:color w:val="auto"/>
          <w:kern w:val="0"/>
          <w:sz w:val="40"/>
          <w:szCs w:val="28"/>
          <w:highlight w:val="none"/>
          <w:lang w:val="en-US" w:eastAsia="zh-CN"/>
        </w:rPr>
      </w:pPr>
    </w:p>
    <w:p w14:paraId="59847473">
      <w:pPr>
        <w:spacing w:line="594" w:lineRule="exact"/>
        <w:jc w:val="left"/>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质保期届满后易损配件报价</w:t>
      </w:r>
    </w:p>
    <w:p w14:paraId="340D6F09">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易损</w:t>
      </w:r>
      <w:r>
        <w:rPr>
          <w:rFonts w:hint="eastAsia" w:ascii="微软雅黑" w:hAnsi="微软雅黑" w:eastAsia="微软雅黑" w:cs="___WRD_EMBED_SUB_53"/>
          <w:b/>
          <w:bCs/>
          <w:sz w:val="32"/>
          <w:szCs w:val="32"/>
          <w:highlight w:val="none"/>
        </w:rPr>
        <w:t>件维修更换价格</w:t>
      </w:r>
      <w:r>
        <w:rPr>
          <w:rFonts w:hint="eastAsia" w:ascii="微软雅黑" w:hAnsi="微软雅黑" w:eastAsia="微软雅黑" w:cs="宋体"/>
          <w:b/>
          <w:bCs/>
          <w:sz w:val="32"/>
          <w:szCs w:val="32"/>
          <w:highlight w:val="none"/>
        </w:rPr>
        <w:t>表</w:t>
      </w:r>
    </w:p>
    <w:p w14:paraId="0EF4AC8A">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设备</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单</w:t>
      </w:r>
      <w:r>
        <w:rPr>
          <w:rFonts w:hint="eastAsia" w:ascii="微软雅黑" w:hAnsi="微软雅黑" w:eastAsia="微软雅黑" w:cs="宋体"/>
          <w:sz w:val="30"/>
          <w:szCs w:val="30"/>
          <w:highlight w:val="none"/>
        </w:rPr>
        <w:t>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元</w:t>
      </w:r>
    </w:p>
    <w:tbl>
      <w:tblPr>
        <w:tblStyle w:val="13"/>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18ED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765C225D">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配件</w:t>
            </w:r>
            <w:r>
              <w:rPr>
                <w:rFonts w:hint="eastAsia" w:ascii="微软雅黑" w:hAnsi="微软雅黑" w:eastAsia="微软雅黑" w:cs="宋体"/>
                <w:kern w:val="0"/>
                <w:sz w:val="30"/>
                <w:szCs w:val="30"/>
                <w:highlight w:val="none"/>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4ED5A522">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规</w:t>
            </w:r>
            <w:r>
              <w:rPr>
                <w:rFonts w:hint="eastAsia" w:ascii="微软雅黑" w:hAnsi="微软雅黑" w:eastAsia="微软雅黑" w:cs="___WRD_EMBED_SUB_53"/>
                <w:kern w:val="0"/>
                <w:sz w:val="30"/>
                <w:szCs w:val="30"/>
                <w:highlight w:val="none"/>
              </w:rPr>
              <w:t>格</w:t>
            </w:r>
            <w:r>
              <w:rPr>
                <w:rFonts w:hint="eastAsia" w:ascii="微软雅黑" w:hAnsi="微软雅黑" w:eastAsia="微软雅黑" w:cs="宋体"/>
                <w:kern w:val="0"/>
                <w:sz w:val="30"/>
                <w:szCs w:val="30"/>
                <w:highlight w:val="none"/>
              </w:rPr>
              <w:t>型</w:t>
            </w:r>
            <w:r>
              <w:rPr>
                <w:rFonts w:hint="eastAsia" w:ascii="微软雅黑" w:hAnsi="微软雅黑" w:eastAsia="微软雅黑" w:cs="___WRD_EMBED_SUB_53"/>
                <w:kern w:val="0"/>
                <w:sz w:val="30"/>
                <w:szCs w:val="30"/>
                <w:highlight w:val="none"/>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D2EE714">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单</w:t>
            </w:r>
            <w:r>
              <w:rPr>
                <w:rFonts w:hint="eastAsia" w:ascii="微软雅黑" w:hAnsi="微软雅黑" w:eastAsia="微软雅黑" w:cs="宋体"/>
                <w:kern w:val="0"/>
                <w:sz w:val="30"/>
                <w:szCs w:val="30"/>
                <w:highlight w:val="none"/>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3BC6C365">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71F5C28F">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折</w:t>
            </w:r>
            <w:r>
              <w:rPr>
                <w:rFonts w:hint="eastAsia" w:ascii="微软雅黑" w:hAnsi="微软雅黑" w:eastAsia="微软雅黑" w:cs="___WRD_EMBED_SUB_53"/>
                <w:kern w:val="0"/>
                <w:sz w:val="30"/>
                <w:szCs w:val="30"/>
                <w:highlight w:val="none"/>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4C0B9ACE">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备</w:t>
            </w:r>
            <w:r>
              <w:rPr>
                <w:rFonts w:hint="eastAsia" w:ascii="微软雅黑" w:hAnsi="微软雅黑" w:eastAsia="微软雅黑" w:cs="宋体"/>
                <w:kern w:val="0"/>
                <w:sz w:val="30"/>
                <w:szCs w:val="30"/>
                <w:highlight w:val="none"/>
              </w:rPr>
              <w:t>注</w:t>
            </w:r>
          </w:p>
        </w:tc>
      </w:tr>
      <w:tr w14:paraId="222E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697844B0">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497AB0B2">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BCE4782">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0E7A04B4">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109D95E2">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54BA01AC">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4C9B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52A1964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原厂</w:t>
            </w:r>
            <w:r>
              <w:rPr>
                <w:rFonts w:hint="eastAsia" w:ascii="微软雅黑" w:hAnsi="微软雅黑" w:eastAsia="微软雅黑" w:cs="宋体"/>
                <w:kern w:val="0"/>
                <w:sz w:val="28"/>
                <w:szCs w:val="28"/>
                <w:highlight w:val="none"/>
              </w:rPr>
              <w:t>零</w:t>
            </w:r>
            <w:r>
              <w:rPr>
                <w:rFonts w:hint="eastAsia" w:ascii="微软雅黑" w:hAnsi="微软雅黑" w:eastAsia="微软雅黑" w:cs="___WRD_EMBED_SUB_53"/>
                <w:kern w:val="0"/>
                <w:sz w:val="28"/>
                <w:szCs w:val="28"/>
                <w:highlight w:val="none"/>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680AF277">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4981078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cs="宋体"/>
                <w:kern w:val="0"/>
                <w:sz w:val="28"/>
                <w:szCs w:val="28"/>
                <w:highlight w:val="none"/>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5C669732">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38B99E2B">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624EA517">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7663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5005C96">
            <w:pPr>
              <w:spacing w:line="594" w:lineRule="exact"/>
              <w:ind w:firstLine="600" w:firstLineChars="200"/>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w:t>
            </w:r>
          </w:p>
        </w:tc>
        <w:tc>
          <w:tcPr>
            <w:tcW w:w="1530" w:type="dxa"/>
            <w:tcBorders>
              <w:top w:val="single" w:color="auto" w:sz="4" w:space="0"/>
              <w:left w:val="single" w:color="auto" w:sz="4" w:space="0"/>
              <w:bottom w:val="single" w:color="auto" w:sz="4" w:space="0"/>
              <w:right w:val="single" w:color="auto" w:sz="4" w:space="0"/>
            </w:tcBorders>
            <w:vAlign w:val="top"/>
          </w:tcPr>
          <w:p w14:paraId="77DCE479">
            <w:pPr>
              <w:spacing w:line="594" w:lineRule="exact"/>
              <w:ind w:firstLine="600" w:firstLineChars="200"/>
              <w:rPr>
                <w:rFonts w:hint="eastAsia" w:ascii="微软雅黑" w:hAnsi="微软雅黑" w:eastAsia="微软雅黑"/>
                <w:kern w:val="0"/>
                <w:sz w:val="30"/>
                <w:szCs w:val="30"/>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759F97F6">
            <w:pPr>
              <w:spacing w:line="594" w:lineRule="exact"/>
              <w:ind w:firstLine="600" w:firstLineChars="200"/>
              <w:rPr>
                <w:rFonts w:hint="eastAsia" w:ascii="微软雅黑" w:hAnsi="微软雅黑" w:eastAsia="微软雅黑"/>
                <w:kern w:val="0"/>
                <w:sz w:val="30"/>
                <w:szCs w:val="30"/>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31410442">
            <w:pPr>
              <w:spacing w:line="594" w:lineRule="exact"/>
              <w:ind w:firstLine="600" w:firstLineChars="200"/>
              <w:rPr>
                <w:rFonts w:hint="eastAsia" w:ascii="微软雅黑" w:hAnsi="微软雅黑" w:eastAsia="微软雅黑"/>
                <w:kern w:val="0"/>
                <w:sz w:val="30"/>
                <w:szCs w:val="30"/>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F8A3DDF">
            <w:pPr>
              <w:spacing w:line="594" w:lineRule="exact"/>
              <w:ind w:firstLine="600" w:firstLineChars="200"/>
              <w:rPr>
                <w:rFonts w:hint="eastAsia" w:ascii="微软雅黑" w:hAnsi="微软雅黑" w:eastAsia="微软雅黑"/>
                <w:kern w:val="0"/>
                <w:sz w:val="30"/>
                <w:szCs w:val="30"/>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10884C53">
            <w:pPr>
              <w:spacing w:line="594" w:lineRule="exact"/>
              <w:ind w:firstLine="600" w:firstLineChars="200"/>
              <w:rPr>
                <w:rFonts w:hint="eastAsia" w:ascii="微软雅黑" w:hAnsi="微软雅黑" w:eastAsia="微软雅黑"/>
                <w:kern w:val="0"/>
                <w:sz w:val="30"/>
                <w:szCs w:val="30"/>
                <w:highlight w:val="none"/>
              </w:rPr>
            </w:pPr>
          </w:p>
        </w:tc>
      </w:tr>
      <w:tr w14:paraId="5EEE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5981F918">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6054778E">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00CDA77">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0C3A3C71">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6B9DD0F">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345D98BD">
            <w:pPr>
              <w:spacing w:line="594" w:lineRule="exact"/>
              <w:ind w:firstLine="640" w:firstLineChars="200"/>
              <w:rPr>
                <w:rFonts w:hint="eastAsia" w:ascii="方正仿宋_GBK" w:eastAsia="方正仿宋_GBK"/>
                <w:kern w:val="0"/>
                <w:sz w:val="32"/>
                <w:szCs w:val="32"/>
                <w:highlight w:val="none"/>
              </w:rPr>
            </w:pPr>
          </w:p>
        </w:tc>
      </w:tr>
      <w:tr w14:paraId="25CA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09622131">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33765A38">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8FB6DD4">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7CE55DE9">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560CE370">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56FE9CEF">
            <w:pPr>
              <w:spacing w:line="594" w:lineRule="exact"/>
              <w:ind w:firstLine="640" w:firstLineChars="200"/>
              <w:rPr>
                <w:rFonts w:hint="eastAsia" w:ascii="方正仿宋_GBK" w:eastAsia="方正仿宋_GBK"/>
                <w:kern w:val="0"/>
                <w:sz w:val="32"/>
                <w:szCs w:val="32"/>
                <w:highlight w:val="none"/>
              </w:rPr>
            </w:pPr>
          </w:p>
        </w:tc>
      </w:tr>
    </w:tbl>
    <w:p w14:paraId="081AA213">
      <w:pPr>
        <w:pStyle w:val="5"/>
        <w:jc w:val="center"/>
        <w:rPr>
          <w:rFonts w:hint="eastAsia" w:ascii="方正仿宋_GBK" w:eastAsia="方正仿宋_GBK"/>
          <w:sz w:val="32"/>
          <w:szCs w:val="32"/>
          <w:highlight w:val="none"/>
          <w:lang w:val="en-US" w:eastAsia="zh-CN"/>
        </w:rPr>
      </w:pPr>
      <w:r>
        <w:rPr>
          <w:rFonts w:hint="eastAsia" w:ascii="方正仿宋_GBK" w:eastAsia="方正仿宋_GBK"/>
          <w:sz w:val="32"/>
          <w:szCs w:val="32"/>
          <w:highlight w:val="none"/>
          <w:lang w:val="en-US" w:eastAsia="zh-CN"/>
        </w:rPr>
        <w:t>注：清单内产品的价格供应商应承诺为重庆市最低价格。</w:t>
      </w:r>
    </w:p>
    <w:p w14:paraId="6FC298F3">
      <w:pPr>
        <w:pStyle w:val="5"/>
        <w:jc w:val="center"/>
        <w:rPr>
          <w:rFonts w:hint="eastAsia" w:ascii="方正仿宋_GBK" w:eastAsia="方正仿宋_GBK"/>
          <w:sz w:val="32"/>
          <w:szCs w:val="32"/>
          <w:highlight w:val="none"/>
          <w:lang w:val="en-US" w:eastAsia="zh-CN"/>
        </w:rPr>
      </w:pPr>
    </w:p>
    <w:p w14:paraId="64CEBE7C">
      <w:pPr>
        <w:pStyle w:val="5"/>
        <w:jc w:val="center"/>
        <w:rPr>
          <w:rFonts w:hint="eastAsia" w:ascii="方正仿宋_GBK" w:eastAsia="方正仿宋_GBK"/>
          <w:sz w:val="32"/>
          <w:szCs w:val="32"/>
          <w:highlight w:val="none"/>
          <w:lang w:val="en-US" w:eastAsia="zh-CN"/>
        </w:rPr>
      </w:pPr>
    </w:p>
    <w:p w14:paraId="196959D3">
      <w:pPr>
        <w:pStyle w:val="5"/>
        <w:jc w:val="center"/>
        <w:rPr>
          <w:rFonts w:hint="eastAsia" w:ascii="方正仿宋_GBK" w:eastAsia="方正仿宋_GBK"/>
          <w:sz w:val="32"/>
          <w:szCs w:val="32"/>
          <w:highlight w:val="none"/>
          <w:lang w:val="en-US" w:eastAsia="zh-CN"/>
        </w:rPr>
      </w:pPr>
    </w:p>
    <w:p w14:paraId="44E4DD8C">
      <w:pPr>
        <w:pStyle w:val="5"/>
        <w:jc w:val="center"/>
        <w:rPr>
          <w:rFonts w:hint="eastAsia" w:ascii="方正仿宋_GBK" w:eastAsia="方正仿宋_GBK"/>
          <w:sz w:val="32"/>
          <w:szCs w:val="32"/>
          <w:highlight w:val="none"/>
          <w:lang w:val="en-US" w:eastAsia="zh-CN"/>
        </w:rPr>
      </w:pPr>
    </w:p>
    <w:p w14:paraId="70CABCE1">
      <w:pPr>
        <w:pStyle w:val="5"/>
        <w:jc w:val="center"/>
        <w:rPr>
          <w:rFonts w:hint="eastAsia" w:ascii="方正仿宋_GBK" w:eastAsia="方正仿宋_GBK"/>
          <w:sz w:val="32"/>
          <w:szCs w:val="32"/>
          <w:highlight w:val="none"/>
          <w:lang w:val="en-US" w:eastAsia="zh-CN"/>
        </w:rPr>
      </w:pPr>
    </w:p>
    <w:p w14:paraId="77861BB5">
      <w:pPr>
        <w:pStyle w:val="5"/>
        <w:jc w:val="center"/>
        <w:rPr>
          <w:rFonts w:hint="eastAsia" w:ascii="方正仿宋_GBK" w:eastAsia="方正仿宋_GBK"/>
          <w:sz w:val="32"/>
          <w:szCs w:val="32"/>
          <w:highlight w:val="none"/>
          <w:lang w:val="en-US" w:eastAsia="zh-CN"/>
        </w:rPr>
      </w:pPr>
    </w:p>
    <w:p w14:paraId="196F49FB">
      <w:pPr>
        <w:pStyle w:val="5"/>
        <w:jc w:val="center"/>
        <w:rPr>
          <w:rFonts w:hint="eastAsia" w:ascii="方正仿宋_GBK" w:eastAsia="方正仿宋_GBK"/>
          <w:sz w:val="32"/>
          <w:szCs w:val="32"/>
          <w:highlight w:val="none"/>
          <w:lang w:val="en-US" w:eastAsia="zh-CN"/>
        </w:rPr>
      </w:pPr>
    </w:p>
    <w:p w14:paraId="24AF7802">
      <w:pPr>
        <w:pStyle w:val="5"/>
        <w:jc w:val="center"/>
        <w:rPr>
          <w:rFonts w:hint="eastAsia" w:ascii="方正仿宋_GBK" w:eastAsia="方正仿宋_GBK"/>
          <w:sz w:val="32"/>
          <w:szCs w:val="32"/>
          <w:highlight w:val="none"/>
          <w:lang w:val="en-US" w:eastAsia="zh-CN"/>
        </w:rPr>
      </w:pPr>
    </w:p>
    <w:p w14:paraId="6F84A41C">
      <w:pPr>
        <w:pStyle w:val="5"/>
        <w:jc w:val="center"/>
        <w:rPr>
          <w:rFonts w:hint="eastAsia" w:ascii="方正仿宋_GBK" w:eastAsia="方正仿宋_GBK"/>
          <w:sz w:val="32"/>
          <w:szCs w:val="32"/>
          <w:highlight w:val="none"/>
          <w:lang w:val="en-US" w:eastAsia="zh-CN"/>
        </w:rPr>
      </w:pPr>
    </w:p>
    <w:p w14:paraId="135B4CBC">
      <w:pPr>
        <w:pStyle w:val="5"/>
        <w:jc w:val="center"/>
        <w:rPr>
          <w:rFonts w:hint="eastAsia" w:ascii="方正仿宋_GBK" w:eastAsia="方正仿宋_GBK"/>
          <w:sz w:val="32"/>
          <w:szCs w:val="32"/>
          <w:highlight w:val="none"/>
          <w:lang w:val="en-US" w:eastAsia="zh-CN"/>
        </w:rPr>
      </w:pPr>
    </w:p>
    <w:p w14:paraId="779E274A">
      <w:pPr>
        <w:pStyle w:val="5"/>
        <w:jc w:val="center"/>
        <w:rPr>
          <w:rFonts w:hint="eastAsia" w:ascii="方正仿宋_GBK" w:eastAsia="方正仿宋_GBK"/>
          <w:sz w:val="32"/>
          <w:szCs w:val="32"/>
          <w:highlight w:val="none"/>
          <w:lang w:val="en-US" w:eastAsia="zh-CN"/>
        </w:rPr>
      </w:pPr>
    </w:p>
    <w:p w14:paraId="1E093CFE">
      <w:pPr>
        <w:pStyle w:val="5"/>
        <w:jc w:val="center"/>
        <w:rPr>
          <w:rFonts w:hint="eastAsia" w:ascii="方正仿宋_GBK" w:eastAsia="方正仿宋_GBK"/>
          <w:sz w:val="32"/>
          <w:szCs w:val="32"/>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0381E92"/>
    <w:rsid w:val="01001E5A"/>
    <w:rsid w:val="014A6652"/>
    <w:rsid w:val="015B6D6E"/>
    <w:rsid w:val="03CE68FB"/>
    <w:rsid w:val="041961A8"/>
    <w:rsid w:val="04C70F47"/>
    <w:rsid w:val="056E5276"/>
    <w:rsid w:val="06FB539B"/>
    <w:rsid w:val="07F82B6D"/>
    <w:rsid w:val="08BF2007"/>
    <w:rsid w:val="0A20256F"/>
    <w:rsid w:val="0B993AA9"/>
    <w:rsid w:val="0C872834"/>
    <w:rsid w:val="0C974041"/>
    <w:rsid w:val="0CE64C8D"/>
    <w:rsid w:val="0E440BB0"/>
    <w:rsid w:val="0E6637FD"/>
    <w:rsid w:val="0E6753E5"/>
    <w:rsid w:val="0E9F1F75"/>
    <w:rsid w:val="0EAE2BD9"/>
    <w:rsid w:val="0F4D0AAA"/>
    <w:rsid w:val="0F8419BC"/>
    <w:rsid w:val="0F851480"/>
    <w:rsid w:val="0F9718DF"/>
    <w:rsid w:val="0FD01451"/>
    <w:rsid w:val="116E3FA7"/>
    <w:rsid w:val="122D0B62"/>
    <w:rsid w:val="12E91297"/>
    <w:rsid w:val="133D5E0A"/>
    <w:rsid w:val="153C16E7"/>
    <w:rsid w:val="15D4217A"/>
    <w:rsid w:val="18EC242C"/>
    <w:rsid w:val="1922346A"/>
    <w:rsid w:val="1AAE2C67"/>
    <w:rsid w:val="1AF86BE0"/>
    <w:rsid w:val="1B3306B6"/>
    <w:rsid w:val="1BDE0896"/>
    <w:rsid w:val="1C1979BC"/>
    <w:rsid w:val="1CE4012E"/>
    <w:rsid w:val="1CF00EFC"/>
    <w:rsid w:val="1F2F00AB"/>
    <w:rsid w:val="2027068C"/>
    <w:rsid w:val="205210D9"/>
    <w:rsid w:val="20746E51"/>
    <w:rsid w:val="21426D4A"/>
    <w:rsid w:val="215F0650"/>
    <w:rsid w:val="233D75DC"/>
    <w:rsid w:val="236757CC"/>
    <w:rsid w:val="23A46E10"/>
    <w:rsid w:val="23FB11F4"/>
    <w:rsid w:val="28256D6A"/>
    <w:rsid w:val="28275AF0"/>
    <w:rsid w:val="29AE2A56"/>
    <w:rsid w:val="2C3529EE"/>
    <w:rsid w:val="2CCA628B"/>
    <w:rsid w:val="2F2F3117"/>
    <w:rsid w:val="2FC44243"/>
    <w:rsid w:val="31092EA8"/>
    <w:rsid w:val="31B12793"/>
    <w:rsid w:val="33FB61AD"/>
    <w:rsid w:val="342C6BC9"/>
    <w:rsid w:val="35761799"/>
    <w:rsid w:val="359B4383"/>
    <w:rsid w:val="360845B7"/>
    <w:rsid w:val="36ED77AA"/>
    <w:rsid w:val="376E6279"/>
    <w:rsid w:val="38A14340"/>
    <w:rsid w:val="396A2364"/>
    <w:rsid w:val="3A6A181A"/>
    <w:rsid w:val="3A800389"/>
    <w:rsid w:val="3D485EC4"/>
    <w:rsid w:val="3D8263F7"/>
    <w:rsid w:val="3DE758A5"/>
    <w:rsid w:val="3E490B2A"/>
    <w:rsid w:val="3EF73827"/>
    <w:rsid w:val="3F5C6F82"/>
    <w:rsid w:val="3F7A35A1"/>
    <w:rsid w:val="40507E8F"/>
    <w:rsid w:val="40611EDD"/>
    <w:rsid w:val="41593545"/>
    <w:rsid w:val="44C5770F"/>
    <w:rsid w:val="44EF71C4"/>
    <w:rsid w:val="46F74436"/>
    <w:rsid w:val="474B1D32"/>
    <w:rsid w:val="475D7492"/>
    <w:rsid w:val="47D914B4"/>
    <w:rsid w:val="482D6FF9"/>
    <w:rsid w:val="48832656"/>
    <w:rsid w:val="496140CE"/>
    <w:rsid w:val="4AE139DB"/>
    <w:rsid w:val="4B2941E0"/>
    <w:rsid w:val="4BDB0A24"/>
    <w:rsid w:val="4C31315D"/>
    <w:rsid w:val="4F6D75ED"/>
    <w:rsid w:val="51352B6B"/>
    <w:rsid w:val="53A17F68"/>
    <w:rsid w:val="53DB6C22"/>
    <w:rsid w:val="53FB2F26"/>
    <w:rsid w:val="54B6568B"/>
    <w:rsid w:val="55085A60"/>
    <w:rsid w:val="55BB5978"/>
    <w:rsid w:val="59343196"/>
    <w:rsid w:val="599E0097"/>
    <w:rsid w:val="5ADB7D78"/>
    <w:rsid w:val="5BB04DF0"/>
    <w:rsid w:val="5D6C0A93"/>
    <w:rsid w:val="5D915A0E"/>
    <w:rsid w:val="5DBD061A"/>
    <w:rsid w:val="5E932E93"/>
    <w:rsid w:val="5F906D7E"/>
    <w:rsid w:val="5FA4498B"/>
    <w:rsid w:val="60480506"/>
    <w:rsid w:val="60643E84"/>
    <w:rsid w:val="61130716"/>
    <w:rsid w:val="61143219"/>
    <w:rsid w:val="61707CCC"/>
    <w:rsid w:val="61A6052D"/>
    <w:rsid w:val="623E37BE"/>
    <w:rsid w:val="626B6216"/>
    <w:rsid w:val="63814C5E"/>
    <w:rsid w:val="63FA2F2B"/>
    <w:rsid w:val="64077B7B"/>
    <w:rsid w:val="641D2F42"/>
    <w:rsid w:val="651C3DE1"/>
    <w:rsid w:val="66A178F0"/>
    <w:rsid w:val="67CF5844"/>
    <w:rsid w:val="67E12668"/>
    <w:rsid w:val="685314B5"/>
    <w:rsid w:val="685968A7"/>
    <w:rsid w:val="69841E39"/>
    <w:rsid w:val="69D01878"/>
    <w:rsid w:val="6A1F4430"/>
    <w:rsid w:val="6B247663"/>
    <w:rsid w:val="6D1F523E"/>
    <w:rsid w:val="6D38732A"/>
    <w:rsid w:val="6DD05A39"/>
    <w:rsid w:val="6EC6360F"/>
    <w:rsid w:val="6EE24C47"/>
    <w:rsid w:val="6FB940CF"/>
    <w:rsid w:val="704D7FCB"/>
    <w:rsid w:val="712B71E9"/>
    <w:rsid w:val="713118C3"/>
    <w:rsid w:val="71C02C3F"/>
    <w:rsid w:val="72BB5C94"/>
    <w:rsid w:val="72FB7C35"/>
    <w:rsid w:val="732B3BA9"/>
    <w:rsid w:val="74664EBC"/>
    <w:rsid w:val="748E4735"/>
    <w:rsid w:val="74A2126A"/>
    <w:rsid w:val="74EA3555"/>
    <w:rsid w:val="761A5C47"/>
    <w:rsid w:val="777A05E8"/>
    <w:rsid w:val="77DC750A"/>
    <w:rsid w:val="77FA34D6"/>
    <w:rsid w:val="78024143"/>
    <w:rsid w:val="787B41CF"/>
    <w:rsid w:val="78F54CD1"/>
    <w:rsid w:val="799B64FC"/>
    <w:rsid w:val="7AF0174A"/>
    <w:rsid w:val="7B5C1973"/>
    <w:rsid w:val="7BDE27F0"/>
    <w:rsid w:val="7C6F2CF1"/>
    <w:rsid w:val="7CB244A3"/>
    <w:rsid w:val="7CE43175"/>
    <w:rsid w:val="7E491060"/>
    <w:rsid w:val="7E8C71A6"/>
    <w:rsid w:val="7EE67CE4"/>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6550</Words>
  <Characters>6798</Characters>
  <Lines>0</Lines>
  <Paragraphs>0</Paragraphs>
  <TotalTime>32</TotalTime>
  <ScaleCrop>false</ScaleCrop>
  <LinksUpToDate>false</LinksUpToDate>
  <CharactersWithSpaces>7532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2026-02-03T08:24:39Z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5380BEC33EF44493A97CC3A2183368BD_13</vt:lpwstr>
  </property>
  <property fmtid="{D5CDD505-2E9C-101B-9397-08002B2CF9AE}" pid="4" name="KSOTemplateDocerSaveRecord">
    <vt:lpwstr>eyJoZGlkIjoiNzdkNTM4MTkwYTE0Yjk0Y2Y4MjVlZDcwOGViZTQwYjIiLCJ1c2VySWQiOiIxMTc2NDE1MTk0In0=</vt:lpwstr>
  </property>
</Properties>
</file>