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31" w:name="_GoBack"/>
      <w:bookmarkEnd w:id="31"/>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项目名称：环氧乙烷气罐</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项目编号：BSRMYY-YNCG-2024-02006</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10.</w:t>
      </w:r>
      <w:r>
        <w:rPr>
          <w:rFonts w:hint="eastAsia" w:ascii="仿宋_GB2312" w:hAnsi="宋体" w:eastAsia="仿宋_GB2312" w:cs="宋体"/>
          <w:color w:val="auto"/>
          <w:sz w:val="32"/>
          <w:szCs w:val="32"/>
          <w:lang w:val="en-US" w:eastAsia="zh-CN"/>
        </w:rPr>
        <w:t>投标廉政承诺。</w:t>
      </w: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6"/>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6"/>
        <w:rPr>
          <w:rFonts w:hint="eastAsia"/>
          <w:lang w:val="en-US" w:eastAsia="zh-CN"/>
        </w:rPr>
      </w:pPr>
    </w:p>
    <w:tbl>
      <w:tblPr>
        <w:tblStyle w:val="12"/>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23"/>
        <w:gridCol w:w="4175"/>
        <w:gridCol w:w="885"/>
        <w:gridCol w:w="2055"/>
        <w:gridCol w:w="790"/>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序号</w:t>
            </w:r>
          </w:p>
        </w:tc>
        <w:tc>
          <w:tcPr>
            <w:tcW w:w="1323"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产品名称</w:t>
            </w:r>
          </w:p>
        </w:tc>
        <w:tc>
          <w:tcPr>
            <w:tcW w:w="4175" w:type="dxa"/>
            <w:vMerge w:val="restart"/>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default" w:ascii="Times New Roman" w:hAnsi="Times New Roman" w:eastAsia="仿宋" w:cs="Times New Roman"/>
                <w:b/>
                <w:kern w:val="0"/>
                <w:sz w:val="24"/>
                <w:szCs w:val="24"/>
              </w:rPr>
              <w:t>产品</w:t>
            </w:r>
            <w:r>
              <w:rPr>
                <w:rFonts w:hint="eastAsia" w:ascii="Times New Roman" w:hAnsi="Times New Roman" w:eastAsia="仿宋" w:cs="Times New Roman"/>
                <w:b/>
                <w:kern w:val="0"/>
                <w:sz w:val="24"/>
                <w:szCs w:val="24"/>
                <w:lang w:val="en-US" w:eastAsia="zh-CN"/>
              </w:rPr>
              <w:t>技术要求</w:t>
            </w:r>
            <w:r>
              <w:rPr>
                <w:rFonts w:hint="eastAsia" w:ascii="Times New Roman" w:hAnsi="Times New Roman" w:eastAsia="仿宋" w:cs="Times New Roman"/>
                <w:b/>
                <w:bCs w:val="0"/>
                <w:kern w:val="0"/>
                <w:sz w:val="24"/>
                <w:szCs w:val="24"/>
                <w:lang w:val="en-US" w:eastAsia="zh-CN"/>
              </w:rPr>
              <w:t>（须完全响应）</w:t>
            </w:r>
          </w:p>
        </w:tc>
        <w:tc>
          <w:tcPr>
            <w:tcW w:w="885" w:type="dxa"/>
            <w:vMerge w:val="restart"/>
            <w:vAlign w:val="center"/>
          </w:tcPr>
          <w:p>
            <w:pPr>
              <w:widowControl/>
              <w:spacing w:line="360" w:lineRule="auto"/>
              <w:jc w:val="center"/>
              <w:rPr>
                <w:rFonts w:hint="default" w:ascii="Times New Roman" w:hAnsi="Times New Roman" w:eastAsia="仿宋" w:cs="Times New Roman"/>
                <w:b/>
                <w:kern w:val="0"/>
                <w:sz w:val="24"/>
                <w:szCs w:val="24"/>
                <w:lang w:eastAsia="zh-CN"/>
              </w:rPr>
            </w:pPr>
            <w:r>
              <w:rPr>
                <w:rFonts w:hint="eastAsia" w:eastAsia="仿宋" w:cs="Times New Roman"/>
                <w:b/>
                <w:kern w:val="0"/>
                <w:sz w:val="24"/>
                <w:szCs w:val="24"/>
                <w:lang w:val="en-US" w:eastAsia="zh-CN"/>
              </w:rPr>
              <w:t>预估</w:t>
            </w:r>
            <w:r>
              <w:rPr>
                <w:rFonts w:hint="eastAsia" w:eastAsia="仿宋" w:cs="Times New Roman"/>
                <w:b/>
                <w:kern w:val="0"/>
                <w:sz w:val="24"/>
                <w:szCs w:val="24"/>
                <w:lang w:eastAsia="zh-CN"/>
              </w:rPr>
              <w:t>数量</w:t>
            </w:r>
          </w:p>
        </w:tc>
        <w:tc>
          <w:tcPr>
            <w:tcW w:w="2055" w:type="dxa"/>
            <w:vMerge w:val="restart"/>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eastAsia="仿宋" w:cs="Times New Roman"/>
                <w:b/>
                <w:kern w:val="0"/>
                <w:sz w:val="24"/>
                <w:szCs w:val="24"/>
                <w:lang w:val="en-US" w:eastAsia="zh-CN"/>
              </w:rPr>
              <w:t>最高单价</w:t>
            </w:r>
          </w:p>
        </w:tc>
        <w:tc>
          <w:tcPr>
            <w:tcW w:w="1575" w:type="dxa"/>
            <w:gridSpan w:val="2"/>
            <w:vAlign w:val="center"/>
          </w:tcPr>
          <w:p>
            <w:pPr>
              <w:widowControl/>
              <w:spacing w:line="360" w:lineRule="auto"/>
              <w:jc w:val="center"/>
              <w:rPr>
                <w:rFonts w:hint="eastAsia" w:ascii="Times New Roman" w:hAnsi="Times New Roman" w:eastAsia="仿宋" w:cs="Times New Roman"/>
                <w:b/>
                <w:kern w:val="0"/>
                <w:sz w:val="24"/>
                <w:szCs w:val="24"/>
                <w:lang w:eastAsia="zh-CN"/>
              </w:rPr>
            </w:pPr>
            <w:r>
              <w:rPr>
                <w:rFonts w:hint="eastAsia" w:ascii="Times New Roman" w:hAnsi="Times New Roman" w:eastAsia="仿宋" w:cs="Times New Roman"/>
                <w:b/>
                <w:kern w:val="0"/>
                <w:sz w:val="24"/>
                <w:szCs w:val="24"/>
                <w:lang w:val="en-US" w:eastAsia="zh-CN"/>
              </w:rPr>
              <w:t>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rPr>
            </w:pPr>
          </w:p>
        </w:tc>
        <w:tc>
          <w:tcPr>
            <w:tcW w:w="1323"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rPr>
            </w:pPr>
          </w:p>
        </w:tc>
        <w:tc>
          <w:tcPr>
            <w:tcW w:w="4175" w:type="dxa"/>
            <w:vMerge w:val="continue"/>
            <w:vAlign w:val="center"/>
          </w:tcPr>
          <w:p>
            <w:pPr>
              <w:widowControl/>
              <w:spacing w:line="360" w:lineRule="auto"/>
              <w:jc w:val="center"/>
              <w:rPr>
                <w:rFonts w:hint="default" w:ascii="Times New Roman" w:hAnsi="Times New Roman" w:eastAsia="仿宋" w:cs="Times New Roman"/>
                <w:b/>
                <w:kern w:val="0"/>
                <w:sz w:val="24"/>
                <w:szCs w:val="24"/>
              </w:rPr>
            </w:pPr>
          </w:p>
        </w:tc>
        <w:tc>
          <w:tcPr>
            <w:tcW w:w="885" w:type="dxa"/>
            <w:vMerge w:val="continue"/>
            <w:vAlign w:val="center"/>
          </w:tcPr>
          <w:p>
            <w:pPr>
              <w:widowControl/>
              <w:spacing w:line="360" w:lineRule="auto"/>
              <w:jc w:val="center"/>
              <w:rPr>
                <w:rFonts w:hint="eastAsia" w:eastAsia="仿宋" w:cs="Times New Roman"/>
                <w:b/>
                <w:kern w:val="0"/>
                <w:sz w:val="24"/>
                <w:szCs w:val="24"/>
                <w:lang w:eastAsia="zh-CN"/>
              </w:rPr>
            </w:pPr>
          </w:p>
        </w:tc>
        <w:tc>
          <w:tcPr>
            <w:tcW w:w="2055" w:type="dxa"/>
            <w:vMerge w:val="continue"/>
            <w:vAlign w:val="center"/>
          </w:tcPr>
          <w:p>
            <w:pPr>
              <w:widowControl/>
              <w:spacing w:line="360" w:lineRule="auto"/>
              <w:jc w:val="center"/>
              <w:rPr>
                <w:rFonts w:hint="eastAsia" w:eastAsia="仿宋" w:cs="Times New Roman"/>
                <w:b/>
                <w:kern w:val="0"/>
                <w:sz w:val="24"/>
                <w:szCs w:val="24"/>
                <w:lang w:val="en-US" w:eastAsia="zh-CN"/>
              </w:rPr>
            </w:pPr>
          </w:p>
        </w:tc>
        <w:tc>
          <w:tcPr>
            <w:tcW w:w="790" w:type="dxa"/>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品牌型号</w:t>
            </w:r>
          </w:p>
        </w:tc>
        <w:tc>
          <w:tcPr>
            <w:tcW w:w="785" w:type="dxa"/>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w:t>
            </w:r>
          </w:p>
        </w:tc>
        <w:tc>
          <w:tcPr>
            <w:tcW w:w="1323" w:type="dxa"/>
            <w:tcBorders>
              <w:top w:val="single" w:color="auto" w:sz="4" w:space="0"/>
              <w:left w:val="single" w:color="auto" w:sz="4" w:space="0"/>
              <w:bottom w:val="single" w:color="auto" w:sz="4" w:space="0"/>
              <w:right w:val="single" w:color="auto" w:sz="4" w:space="0"/>
            </w:tcBorders>
            <w:vAlign w:val="center"/>
          </w:tcPr>
          <w:p>
            <w:pPr>
              <w:pStyle w:val="8"/>
              <w:rPr>
                <w:rFonts w:hint="eastAsia" w:ascii="方正仿宋_GBK" w:hAnsi="方正仿宋_GBK" w:eastAsia="方正仿宋_GBK" w:cs="方正仿宋_GBK"/>
                <w:sz w:val="24"/>
                <w:szCs w:val="24"/>
                <w:lang w:val="en-US"/>
              </w:rPr>
            </w:pPr>
            <w:r>
              <w:rPr>
                <w:rFonts w:hint="eastAsia" w:ascii="微软雅黑" w:hAnsi="微软雅黑" w:eastAsia="微软雅黑" w:cs="微软雅黑"/>
                <w:b w:val="0"/>
                <w:i w:val="0"/>
                <w:iCs w:val="0"/>
                <w:caps w:val="0"/>
                <w:color w:val="444444"/>
                <w:spacing w:val="0"/>
                <w:kern w:val="2"/>
                <w:sz w:val="21"/>
                <w:szCs w:val="21"/>
                <w:shd w:val="clear" w:fill="FFFFFF"/>
                <w:lang w:val="en-US" w:eastAsia="zh-CN" w:bidi="ar-SA"/>
              </w:rPr>
              <w:t>环氧乙烷气罐</w:t>
            </w:r>
          </w:p>
        </w:tc>
        <w:tc>
          <w:tcPr>
            <w:tcW w:w="4175" w:type="dxa"/>
            <w:vAlign w:val="center"/>
          </w:tcPr>
          <w:p>
            <w:pPr>
              <w:bidi w:val="0"/>
              <w:rPr>
                <w:rFonts w:hint="eastAsia" w:ascii="方正仿宋_GBK" w:hAnsi="方正仿宋_GBK" w:eastAsia="微软雅黑" w:cs="方正仿宋_GBK"/>
                <w:sz w:val="24"/>
                <w:szCs w:val="24"/>
                <w:lang w:val="en-US" w:eastAsia="zh-CN"/>
              </w:rPr>
            </w:pPr>
            <w:r>
              <w:rPr>
                <w:rFonts w:ascii="微软雅黑" w:hAnsi="微软雅黑" w:eastAsia="微软雅黑" w:cs="微软雅黑"/>
                <w:i w:val="0"/>
                <w:iCs w:val="0"/>
                <w:caps w:val="0"/>
                <w:color w:val="444444"/>
                <w:spacing w:val="0"/>
                <w:sz w:val="21"/>
                <w:szCs w:val="21"/>
                <w:shd w:val="clear" w:fill="FFFFFF"/>
              </w:rPr>
              <w:t>环氧乙烷</w:t>
            </w:r>
            <w:r>
              <w:rPr>
                <w:rFonts w:hint="eastAsia" w:ascii="微软雅黑" w:hAnsi="微软雅黑" w:eastAsia="微软雅黑" w:cs="微软雅黑"/>
                <w:i w:val="0"/>
                <w:iCs w:val="0"/>
                <w:caps w:val="0"/>
                <w:color w:val="444444"/>
                <w:spacing w:val="0"/>
                <w:sz w:val="21"/>
                <w:szCs w:val="21"/>
                <w:shd w:val="clear" w:fill="FFFFFF"/>
                <w:lang w:val="en-US" w:eastAsia="zh-CN"/>
              </w:rPr>
              <w:t>气罐适用于</w:t>
            </w:r>
            <w:r>
              <w:rPr>
                <w:rFonts w:ascii="微软雅黑" w:hAnsi="微软雅黑" w:eastAsia="微软雅黑" w:cs="微软雅黑"/>
                <w:i w:val="0"/>
                <w:iCs w:val="0"/>
                <w:caps w:val="0"/>
                <w:color w:val="444444"/>
                <w:spacing w:val="0"/>
                <w:sz w:val="21"/>
                <w:szCs w:val="21"/>
                <w:shd w:val="clear" w:fill="FFFFFF"/>
              </w:rPr>
              <w:t>3M Sten-VacTM5XL型灭菌设备，环氧乙烷气罐规格4-100，净重100g±4g，100%</w:t>
            </w:r>
            <w:r>
              <w:rPr>
                <w:rFonts w:hint="eastAsia" w:ascii="微软雅黑" w:hAnsi="微软雅黑" w:eastAsia="微软雅黑" w:cs="微软雅黑"/>
                <w:i w:val="0"/>
                <w:iCs w:val="0"/>
                <w:caps w:val="0"/>
                <w:color w:val="444444"/>
                <w:spacing w:val="0"/>
                <w:sz w:val="21"/>
                <w:szCs w:val="21"/>
                <w:shd w:val="clear" w:fill="FFFFFF"/>
                <w:lang w:val="en-US" w:eastAsia="zh-CN"/>
              </w:rPr>
              <w:t>的</w:t>
            </w:r>
            <w:r>
              <w:rPr>
                <w:rFonts w:ascii="微软雅黑" w:hAnsi="微软雅黑" w:eastAsia="微软雅黑" w:cs="微软雅黑"/>
                <w:i w:val="0"/>
                <w:iCs w:val="0"/>
                <w:caps w:val="0"/>
                <w:color w:val="444444"/>
                <w:spacing w:val="0"/>
                <w:sz w:val="21"/>
                <w:szCs w:val="21"/>
                <w:shd w:val="clear" w:fill="FFFFFF"/>
              </w:rPr>
              <w:t>环氧乙烷</w:t>
            </w:r>
            <w:r>
              <w:rPr>
                <w:rFonts w:hint="eastAsia" w:ascii="微软雅黑" w:hAnsi="微软雅黑" w:eastAsia="微软雅黑" w:cs="微软雅黑"/>
                <w:i w:val="0"/>
                <w:iCs w:val="0"/>
                <w:caps w:val="0"/>
                <w:color w:val="444444"/>
                <w:spacing w:val="0"/>
                <w:sz w:val="21"/>
                <w:szCs w:val="21"/>
                <w:shd w:val="clear" w:fill="FFFFFF"/>
                <w:lang w:eastAsia="zh-CN"/>
              </w:rPr>
              <w:t>。</w:t>
            </w:r>
          </w:p>
        </w:tc>
        <w:tc>
          <w:tcPr>
            <w:tcW w:w="885" w:type="dxa"/>
            <w:vAlign w:val="center"/>
          </w:tcPr>
          <w:p>
            <w:pPr>
              <w:widowControl/>
              <w:spacing w:line="360" w:lineRule="auto"/>
              <w:jc w:val="center"/>
              <w:rPr>
                <w:rFonts w:hint="default" w:ascii="方正仿宋_GBK" w:hAnsi="方正仿宋_GBK" w:eastAsia="微软雅黑" w:cs="方正仿宋_GBK"/>
                <w:bCs/>
                <w:sz w:val="24"/>
                <w:szCs w:val="24"/>
                <w:lang w:val="en-US" w:eastAsia="zh-CN"/>
              </w:rPr>
            </w:pPr>
            <w:r>
              <w:rPr>
                <w:rFonts w:hint="eastAsia" w:ascii="方正仿宋_GBK" w:hAnsi="方正仿宋_GBK" w:eastAsia="方正仿宋_GBK" w:cs="方正仿宋_GBK"/>
                <w:bCs/>
                <w:sz w:val="24"/>
                <w:szCs w:val="24"/>
                <w:lang w:val="en-US" w:eastAsia="zh-CN"/>
              </w:rPr>
              <w:t>150</w:t>
            </w:r>
            <w:r>
              <w:rPr>
                <w:rFonts w:ascii="微软雅黑" w:hAnsi="微软雅黑" w:eastAsia="微软雅黑" w:cs="微软雅黑"/>
                <w:i w:val="0"/>
                <w:iCs w:val="0"/>
                <w:caps w:val="0"/>
                <w:color w:val="444444"/>
                <w:spacing w:val="0"/>
                <w:sz w:val="21"/>
                <w:szCs w:val="21"/>
                <w:shd w:val="clear" w:fill="FFFFFF"/>
              </w:rPr>
              <w:t>罐</w:t>
            </w:r>
            <w:r>
              <w:rPr>
                <w:rFonts w:hint="eastAsia" w:ascii="微软雅黑" w:hAnsi="微软雅黑" w:eastAsia="微软雅黑" w:cs="微软雅黑"/>
                <w:i w:val="0"/>
                <w:iCs w:val="0"/>
                <w:caps w:val="0"/>
                <w:color w:val="444444"/>
                <w:spacing w:val="0"/>
                <w:sz w:val="21"/>
                <w:szCs w:val="21"/>
                <w:shd w:val="clear" w:fill="FFFFFF"/>
                <w:lang w:val="en-US" w:eastAsia="zh-CN"/>
              </w:rPr>
              <w:t>/年</w:t>
            </w:r>
          </w:p>
        </w:tc>
        <w:tc>
          <w:tcPr>
            <w:tcW w:w="2055"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138元/罐</w:t>
            </w:r>
          </w:p>
        </w:tc>
        <w:tc>
          <w:tcPr>
            <w:tcW w:w="790" w:type="dxa"/>
            <w:vAlign w:val="center"/>
          </w:tcPr>
          <w:p>
            <w:pPr>
              <w:widowControl/>
              <w:spacing w:line="360" w:lineRule="auto"/>
              <w:jc w:val="center"/>
              <w:rPr>
                <w:rFonts w:hint="eastAsia" w:ascii="方正仿宋_GBK" w:hAnsi="方正仿宋_GBK" w:eastAsia="方正仿宋_GBK" w:cs="方正仿宋_GBK"/>
                <w:bCs/>
                <w:sz w:val="24"/>
                <w:szCs w:val="24"/>
                <w:lang w:val="en-US" w:eastAsia="zh-CN"/>
              </w:rPr>
            </w:pPr>
          </w:p>
        </w:tc>
        <w:tc>
          <w:tcPr>
            <w:tcW w:w="785" w:type="dxa"/>
            <w:vAlign w:val="center"/>
          </w:tcPr>
          <w:p>
            <w:pPr>
              <w:widowControl/>
              <w:spacing w:line="360" w:lineRule="auto"/>
              <w:jc w:val="center"/>
              <w:rPr>
                <w:rFonts w:hint="eastAsia" w:ascii="方正仿宋_GBK" w:hAnsi="方正仿宋_GBK" w:eastAsia="方正仿宋_GBK" w:cs="方正仿宋_GBK"/>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7"/>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商务部分：（须完全响应）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1.交付期限：</w:t>
            </w:r>
            <w:r>
              <w:rPr>
                <w:rFonts w:hint="eastAsia" w:ascii="方正仿宋_GBK" w:hAnsi="方正仿宋_GBK" w:eastAsia="方正仿宋_GBK" w:cs="方正仿宋_GBK"/>
                <w:sz w:val="24"/>
                <w:szCs w:val="24"/>
                <w:lang w:val="en-US" w:eastAsia="zh-CN"/>
              </w:rPr>
              <w:t>供应商接到采购人送货通知后24小时内送到制定地点</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2.交货地点：重庆市璧山区人民医院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3.报价要求：本次报价为人民币包干价，包含：人工费、材料费、安全运输及装卸费、安全保管费、税费、保险费、使用培训费、验收检测费等完成本项目所需的一切费用。因成交供应商自身原因造成漏报、少报皆由其自行承担责任，采购人不再补偿。合同期间因产品质量问题引起的一切损害后果由供应商承担全部责任。</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default" w:ascii="方正仿宋_GBK" w:hAnsi="方正仿宋_GBK" w:eastAsia="方正仿宋_GBK" w:cs="方正仿宋_GBK"/>
                <w:sz w:val="24"/>
                <w:szCs w:val="24"/>
                <w:lang w:val="en-US" w:eastAsia="zh-CN"/>
              </w:rPr>
            </w:pPr>
            <w:bookmarkStart w:id="0" w:name="_Toc267320052"/>
            <w:r>
              <w:rPr>
                <w:rFonts w:hint="eastAsia" w:ascii="方正仿宋_GBK" w:hAnsi="方正仿宋_GBK" w:eastAsia="方正仿宋_GBK" w:cs="方正仿宋_GBK"/>
                <w:sz w:val="24"/>
                <w:szCs w:val="24"/>
                <w:lang w:val="en-US" w:eastAsia="zh-CN"/>
              </w:rPr>
              <w:t>每半年结算一次，结算时供应商应提供送货单、发票等资料。</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成交供应商在接到成交通知后20日内与采购人签订</w:t>
            </w:r>
            <w:r>
              <w:rPr>
                <w:rFonts w:hint="eastAsia" w:ascii="方正仿宋_GBK" w:hAnsi="方正仿宋_GBK" w:eastAsia="方正仿宋_GBK" w:cs="方正仿宋_GBK"/>
                <w:sz w:val="24"/>
                <w:szCs w:val="24"/>
                <w:lang w:val="en-US" w:eastAsia="zh-CN"/>
              </w:rPr>
              <w:t>单价供货协议，</w:t>
            </w:r>
            <w:r>
              <w:rPr>
                <w:rFonts w:hint="eastAsia" w:ascii="方正仿宋_GBK" w:hAnsi="方正仿宋_GBK" w:eastAsia="方正仿宋_GBK" w:cs="方正仿宋_GBK"/>
                <w:color w:val="FF0000"/>
                <w:sz w:val="24"/>
                <w:szCs w:val="24"/>
                <w:lang w:val="en-US" w:eastAsia="zh-CN"/>
              </w:rPr>
              <w:t>合同期限3年，市场价格拨动20%以内双方继续执行协议，超过20%双方可进行协商或重新采购</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b/>
                <w:bCs/>
                <w:sz w:val="24"/>
                <w:szCs w:val="24"/>
              </w:rPr>
              <w:t>若投标人非投标产品制造商，签订合同</w:t>
            </w:r>
            <w:r>
              <w:rPr>
                <w:rFonts w:hint="eastAsia" w:ascii="方正仿宋_GBK" w:hAnsi="方正仿宋_GBK" w:eastAsia="方正仿宋_GBK" w:cs="方正仿宋_GBK"/>
                <w:b/>
                <w:bCs/>
                <w:sz w:val="24"/>
                <w:szCs w:val="24"/>
                <w:lang w:val="en-US" w:eastAsia="zh-CN"/>
              </w:rPr>
              <w:t>前</w:t>
            </w:r>
            <w:r>
              <w:rPr>
                <w:rFonts w:hint="eastAsia" w:ascii="方正仿宋_GBK" w:hAnsi="方正仿宋_GBK" w:eastAsia="方正仿宋_GBK" w:cs="方正仿宋_GBK"/>
                <w:b/>
                <w:bCs/>
                <w:sz w:val="24"/>
                <w:szCs w:val="24"/>
              </w:rPr>
              <w:t>须提交投标产品制造商工商营业执照复印件</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lang w:val="en-US" w:eastAsia="zh-CN"/>
              </w:rPr>
              <w:t>制造商</w:t>
            </w:r>
            <w:r>
              <w:rPr>
                <w:rFonts w:hint="eastAsia" w:ascii="方正仿宋_GBK" w:hAnsi="方正仿宋_GBK" w:eastAsia="方正仿宋_GBK" w:cs="方正仿宋_GBK"/>
                <w:b/>
                <w:bCs/>
                <w:sz w:val="24"/>
                <w:szCs w:val="24"/>
              </w:rPr>
              <w:t>授权委托书</w:t>
            </w:r>
            <w:r>
              <w:rPr>
                <w:rFonts w:hint="eastAsia" w:ascii="方正仿宋_GBK" w:hAnsi="方正仿宋_GBK" w:eastAsia="方正仿宋_GBK" w:cs="方正仿宋_GBK"/>
                <w:b/>
                <w:bCs/>
                <w:sz w:val="24"/>
                <w:szCs w:val="24"/>
                <w:lang w:val="en-US" w:eastAsia="zh-CN"/>
              </w:rPr>
              <w:t>和质保承诺。</w:t>
            </w:r>
          </w:p>
          <w:bookmarkEnd w:id="0"/>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（四）安装调试、培训及验收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1.成交供应商将</w:t>
            </w:r>
            <w:r>
              <w:rPr>
                <w:rFonts w:hint="eastAsia" w:ascii="方正仿宋_GBK" w:hAnsi="方正仿宋_GBK" w:eastAsia="方正仿宋_GBK" w:cs="方正仿宋_GBK"/>
                <w:sz w:val="24"/>
                <w:szCs w:val="24"/>
                <w:lang w:val="en-US" w:eastAsia="zh-CN"/>
              </w:rPr>
              <w:t>货物</w:t>
            </w:r>
            <w:r>
              <w:rPr>
                <w:rFonts w:hint="eastAsia" w:ascii="方正仿宋_GBK" w:hAnsi="方正仿宋_GBK" w:eastAsia="方正仿宋_GBK" w:cs="方正仿宋_GBK"/>
                <w:sz w:val="24"/>
                <w:szCs w:val="24"/>
              </w:rPr>
              <w:t>免费送到采购人指定地点，经采购人当场开箱、共同清点、检查外观</w:t>
            </w:r>
            <w:r>
              <w:rPr>
                <w:rFonts w:hint="eastAsia" w:ascii="方正仿宋_GBK" w:hAnsi="方正仿宋_GBK" w:eastAsia="方正仿宋_GBK" w:cs="方正仿宋_GBK"/>
                <w:sz w:val="24"/>
                <w:szCs w:val="24"/>
                <w:lang w:val="en-US" w:eastAsia="zh-CN"/>
              </w:rPr>
              <w:t>等</w:t>
            </w:r>
            <w:r>
              <w:rPr>
                <w:rFonts w:hint="eastAsia" w:ascii="方正仿宋_GBK" w:hAnsi="方正仿宋_GBK" w:eastAsia="方正仿宋_GBK" w:cs="方正仿宋_GBK"/>
                <w:sz w:val="24"/>
                <w:szCs w:val="24"/>
              </w:rPr>
              <w:t>进行开箱</w:t>
            </w:r>
            <w:r>
              <w:rPr>
                <w:rFonts w:hint="eastAsia" w:ascii="方正仿宋_GBK" w:hAnsi="方正仿宋_GBK" w:eastAsia="方正仿宋_GBK" w:cs="方正仿宋_GBK"/>
                <w:sz w:val="24"/>
                <w:szCs w:val="24"/>
                <w:lang w:val="en-US" w:eastAsia="zh-CN"/>
              </w:rPr>
              <w:t>验收，</w:t>
            </w:r>
            <w:r>
              <w:rPr>
                <w:rFonts w:hint="eastAsia" w:ascii="方正仿宋_GBK" w:hAnsi="方正仿宋_GBK" w:eastAsia="方正仿宋_GBK" w:cs="方正仿宋_GBK"/>
                <w:sz w:val="24"/>
                <w:szCs w:val="24"/>
              </w:rPr>
              <w:t>双方</w:t>
            </w:r>
            <w:r>
              <w:rPr>
                <w:rFonts w:hint="eastAsia" w:ascii="方正仿宋_GBK" w:hAnsi="方正仿宋_GBK" w:eastAsia="方正仿宋_GBK" w:cs="方正仿宋_GBK"/>
                <w:sz w:val="24"/>
                <w:szCs w:val="24"/>
                <w:lang w:val="en-US" w:eastAsia="zh-CN"/>
              </w:rPr>
              <w:t>在送货单上</w:t>
            </w:r>
            <w:r>
              <w:rPr>
                <w:rFonts w:hint="eastAsia" w:ascii="方正仿宋_GBK" w:hAnsi="方正仿宋_GBK" w:eastAsia="方正仿宋_GBK" w:cs="方正仿宋_GBK"/>
                <w:sz w:val="24"/>
                <w:szCs w:val="24"/>
              </w:rPr>
              <w:t>签字确认。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2.供应商应保证货物到达采购人所在地时完好无损，生产日期应为1年以内的全新产品</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送货时有效期不得低于产品总效期的三分之二</w:t>
            </w:r>
            <w:r>
              <w:rPr>
                <w:rFonts w:hint="eastAsia" w:ascii="方正仿宋_GBK" w:hAnsi="方正仿宋_GBK" w:eastAsia="方正仿宋_GBK" w:cs="方正仿宋_GBK"/>
                <w:sz w:val="24"/>
                <w:szCs w:val="24"/>
              </w:rPr>
              <w:t>。如有缺漏、损坏</w:t>
            </w:r>
            <w:r>
              <w:rPr>
                <w:rFonts w:hint="eastAsia" w:ascii="方正仿宋_GBK" w:hAnsi="方正仿宋_GBK" w:eastAsia="方正仿宋_GBK" w:cs="方正仿宋_GBK"/>
                <w:sz w:val="24"/>
                <w:szCs w:val="24"/>
                <w:lang w:val="en-US" w:eastAsia="zh-CN"/>
              </w:rPr>
              <w:t>等</w:t>
            </w:r>
            <w:r>
              <w:rPr>
                <w:rFonts w:hint="eastAsia" w:ascii="方正仿宋_GBK" w:hAnsi="方正仿宋_GBK" w:eastAsia="方正仿宋_GBK" w:cs="方正仿宋_GBK"/>
                <w:sz w:val="24"/>
                <w:szCs w:val="24"/>
              </w:rPr>
              <w:t>任何质量问题，有权退换，由供应商负责调换、补齐或赔偿。</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3.成交供应商派遣专业技术人员在采购人指定地点对采购人使用人员进行使用与操作进行免费专业培训，使其能正常操作。</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4.1采购合同须与投标文件中的技术要求对照表相一致；若不满足相应要求，取消其中标资格。</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4.2设备品种、规格、数量、技术参数以及商品品牌、生产厂家等与投标文件和采购合同一致，性能指标达到规定的标准。</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4.3货物技术资料、装箱单、合格证</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注册证</w:t>
            </w:r>
            <w:r>
              <w:rPr>
                <w:rFonts w:hint="eastAsia" w:ascii="方正仿宋_GBK" w:hAnsi="方正仿宋_GBK" w:eastAsia="方正仿宋_GBK" w:cs="方正仿宋_GBK"/>
                <w:sz w:val="24"/>
                <w:szCs w:val="24"/>
              </w:rPr>
              <w:t>等资料齐全。</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4.4</w:t>
            </w:r>
            <w:r>
              <w:rPr>
                <w:rFonts w:hint="eastAsia" w:ascii="方正仿宋_GBK" w:hAnsi="方正仿宋_GBK" w:eastAsia="方正仿宋_GBK" w:cs="方正仿宋_GBK"/>
                <w:sz w:val="24"/>
                <w:szCs w:val="24"/>
                <w:lang w:val="en-US" w:eastAsia="zh-CN"/>
              </w:rPr>
              <w:t>因产品质量引起的损害后果由供应商承担赔偿责任，产品由双方进行封存后，供应商垫付鉴定费用。</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5.采购人需要制造商对成交供应商交付的产品（包括质量、技术参数等）进行确认的，成交供应商须提供制造商加盖公章的书面意见。</w:t>
            </w:r>
          </w:p>
          <w:p>
            <w:pPr>
              <w:pStyle w:val="4"/>
              <w:spacing w:line="500" w:lineRule="exact"/>
              <w:ind w:firstLine="480" w:firstLineChars="200"/>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6. 验收时产生争议，采购人可邀请国家认可的质量检测机构参加验收工作，产生的验收费用由供应商承担。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（六）质量保</w:t>
            </w:r>
            <w:r>
              <w:rPr>
                <w:rFonts w:hint="eastAsia" w:ascii="方正仿宋_GBK" w:hAnsi="方正仿宋_GBK" w:eastAsia="方正仿宋_GBK" w:cs="方正仿宋_GBK"/>
                <w:sz w:val="24"/>
                <w:szCs w:val="24"/>
              </w:rPr>
              <w:t>证及售后服务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1.质量保证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1.1自验收合格之日起，</w:t>
            </w:r>
            <w:r>
              <w:rPr>
                <w:rFonts w:hint="eastAsia" w:ascii="方正仿宋_GBK" w:hAnsi="方正仿宋_GBK" w:eastAsia="方正仿宋_GBK" w:cs="方正仿宋_GBK"/>
                <w:b/>
                <w:bCs/>
                <w:sz w:val="24"/>
                <w:szCs w:val="24"/>
              </w:rPr>
              <w:t>提供所投产品不低于</w:t>
            </w:r>
            <w:r>
              <w:rPr>
                <w:rFonts w:hint="eastAsia" w:ascii="方正仿宋_GBK" w:hAnsi="方正仿宋_GBK" w:eastAsia="方正仿宋_GBK" w:cs="方正仿宋_GBK"/>
                <w:b/>
                <w:bCs/>
                <w:sz w:val="24"/>
                <w:szCs w:val="24"/>
                <w:lang w:val="en-US" w:eastAsia="zh-CN"/>
              </w:rPr>
              <w:t>产品说明书</w:t>
            </w:r>
            <w:r>
              <w:rPr>
                <w:rFonts w:hint="eastAsia" w:ascii="方正仿宋_GBK" w:hAnsi="方正仿宋_GBK" w:eastAsia="方正仿宋_GBK" w:cs="方正仿宋_GBK"/>
                <w:b/>
                <w:bCs/>
                <w:sz w:val="24"/>
                <w:szCs w:val="24"/>
              </w:rPr>
              <w:t>的免费质保</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1.2采购货物属于国家规定“三包”范围的，其产品质量保证期不得低于“三包”规定。</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1.3供应商的质量保证期承诺优于国家“三包”规定的，按供应商实际承诺执行。</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1.4采购货物由产品制造商负责标准售后服务，应当在响应文件中予以明确说明，并提供相关文件。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2.1质保期内服务要求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2.1.1电话咨询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成交供应商或制造商应当为采购人提供技术援助电话，在30分钟内响应解答采购人在使用中遇到的问题，及时为采购人提出解决问题的建议。</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2.1.2现场响应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采购人遇到使用及技术问题，电话咨询不能解决的，成交供应商或制造商应在30分钟内派专业技术人员到达现场进行维护，2小时内解决故障问题，确保产品正常工作。</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2.1.3技术升级</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2.1.4质保期内，成交供应商免费维护工作的标准须达到：设备</w:t>
            </w:r>
            <w:r>
              <w:rPr>
                <w:rFonts w:hint="eastAsia" w:ascii="方正仿宋_GBK" w:hAnsi="方正仿宋_GBK" w:eastAsia="方正仿宋_GBK" w:cs="方正仿宋_GBK"/>
                <w:sz w:val="24"/>
                <w:szCs w:val="24"/>
                <w:lang w:val="en-US" w:eastAsia="zh-CN"/>
              </w:rPr>
              <w:t>正常使用</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设备维修时，应提供备用设备进行替代，保障患者的正常诊疗。</w:t>
            </w:r>
            <w:r>
              <w:rPr>
                <w:rFonts w:hint="eastAsia" w:ascii="方正仿宋_GBK" w:hAnsi="方正仿宋_GBK" w:eastAsia="方正仿宋_GBK" w:cs="方正仿宋_GBK"/>
                <w:sz w:val="24"/>
                <w:szCs w:val="24"/>
              </w:rPr>
              <w:t>售后服务</w:t>
            </w:r>
            <w:r>
              <w:rPr>
                <w:rFonts w:hint="eastAsia" w:ascii="方正仿宋_GBK" w:hAnsi="方正仿宋_GBK" w:eastAsia="方正仿宋_GBK" w:cs="方正仿宋_GBK"/>
                <w:sz w:val="24"/>
                <w:szCs w:val="24"/>
                <w:lang w:val="en-US" w:eastAsia="zh-CN"/>
              </w:rPr>
              <w:t>方案</w:t>
            </w:r>
            <w:r>
              <w:rPr>
                <w:rFonts w:hint="eastAsia" w:ascii="方正仿宋_GBK" w:hAnsi="方正仿宋_GBK" w:eastAsia="方正仿宋_GBK" w:cs="方正仿宋_GBK"/>
                <w:sz w:val="24"/>
                <w:szCs w:val="24"/>
              </w:rPr>
              <w:t>中，</w:t>
            </w:r>
            <w:r>
              <w:rPr>
                <w:rFonts w:hint="eastAsia" w:ascii="方正仿宋_GBK" w:hAnsi="方正仿宋_GBK" w:eastAsia="方正仿宋_GBK" w:cs="方正仿宋_GBK"/>
                <w:sz w:val="24"/>
                <w:szCs w:val="24"/>
                <w:lang w:val="en-US" w:eastAsia="zh-CN"/>
              </w:rPr>
              <w:t>成交供应商</w:t>
            </w:r>
            <w:r>
              <w:rPr>
                <w:rFonts w:hint="eastAsia" w:ascii="方正仿宋_GBK" w:hAnsi="方正仿宋_GBK" w:eastAsia="方正仿宋_GBK" w:cs="方正仿宋_GBK"/>
                <w:sz w:val="24"/>
                <w:szCs w:val="24"/>
              </w:rPr>
              <w:t>维修</w:t>
            </w:r>
            <w:r>
              <w:rPr>
                <w:rFonts w:hint="eastAsia" w:ascii="方正仿宋_GBK" w:hAnsi="方正仿宋_GBK" w:eastAsia="方正仿宋_GBK" w:cs="方正仿宋_GBK"/>
                <w:sz w:val="24"/>
                <w:szCs w:val="24"/>
                <w:lang w:val="en-US" w:eastAsia="zh-CN"/>
              </w:rPr>
              <w:t>时</w:t>
            </w:r>
            <w:r>
              <w:rPr>
                <w:rFonts w:hint="eastAsia" w:ascii="方正仿宋_GBK" w:hAnsi="方正仿宋_GBK" w:eastAsia="方正仿宋_GBK" w:cs="方正仿宋_GBK"/>
                <w:sz w:val="24"/>
                <w:szCs w:val="24"/>
              </w:rPr>
              <w:t>使用的备品备件及易损件应为原厂配件，未经甲方同意不得使用非原厂配件</w:t>
            </w:r>
            <w:r>
              <w:rPr>
                <w:rFonts w:hint="eastAsia" w:ascii="方正仿宋_GBK" w:hAnsi="方正仿宋_GBK" w:eastAsia="方正仿宋_GBK" w:cs="方正仿宋_GBK"/>
                <w:sz w:val="24"/>
                <w:szCs w:val="24"/>
                <w:lang w:eastAsia="zh-CN"/>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2.2质保期满服务要求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全新正规合格产品，后期发现或鉴定为假冒伪劣产品，供应商应承担所有费用并按照产品销售金额2倍进行赔偿，如对采购人照成损失应承担全部法律责任。</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7"/>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Times New Roman" w:hAnsi="Times New Roman" w:eastAsia="微软雅黑" w:cs="Times New Roman"/>
                <w:i w:val="0"/>
                <w:caps w:val="0"/>
                <w:color w:val="555555"/>
                <w:spacing w:val="0"/>
                <w:kern w:val="0"/>
                <w:sz w:val="24"/>
                <w:szCs w:val="24"/>
                <w:lang w:val="en-US" w:eastAsia="zh-CN" w:bidi="ar"/>
              </w:rPr>
            </w:pPr>
            <w:r>
              <w:rPr>
                <w:rFonts w:hint="eastAsia" w:ascii="Times New Roman" w:hAnsi="Times New Roman" w:eastAsia="微软雅黑" w:cs="Times New Roman"/>
                <w:i w:val="0"/>
                <w:caps w:val="0"/>
                <w:color w:val="FF0000"/>
                <w:spacing w:val="0"/>
                <w:kern w:val="0"/>
                <w:sz w:val="24"/>
                <w:szCs w:val="24"/>
                <w:lang w:val="en-US" w:eastAsia="zh-CN" w:bidi="ar"/>
              </w:rPr>
              <w:t>承诺：是否完全响应采购技术和商务要求？，产品质量保证期为？，本项目报价为？元/罐；供应商能给予采购人其他优惠条件：如？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default" w:ascii="Times New Roman" w:hAnsi="Times New Roman" w:eastAsia="微软雅黑" w:cs="Times New Roman"/>
                <w:i w:val="0"/>
                <w:caps w:val="0"/>
                <w:color w:val="555555"/>
                <w:spacing w:val="0"/>
                <w:kern w:val="0"/>
                <w:sz w:val="24"/>
                <w:szCs w:val="24"/>
                <w:lang w:val="en-US" w:eastAsia="zh-CN" w:bidi="ar"/>
              </w:rPr>
            </w:pPr>
            <w:r>
              <w:rPr>
                <w:rFonts w:hint="eastAsia" w:ascii="Times New Roman" w:hAnsi="Times New Roman" w:eastAsia="微软雅黑" w:cs="Times New Roman"/>
                <w:i w:val="0"/>
                <w:caps w:val="0"/>
                <w:color w:val="555555"/>
                <w:spacing w:val="0"/>
                <w:kern w:val="0"/>
                <w:sz w:val="24"/>
                <w:szCs w:val="24"/>
                <w:lang w:val="en-US" w:eastAsia="zh-CN" w:bidi="ar"/>
              </w:rPr>
              <w:t xml:space="preserve">供应商名称（盖章）：               </w:t>
            </w:r>
          </w:p>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微软雅黑" w:cs="Times New Roman"/>
                <w:i w:val="0"/>
                <w:caps w:val="0"/>
                <w:color w:val="555555"/>
                <w:spacing w:val="0"/>
                <w:kern w:val="0"/>
                <w:sz w:val="24"/>
                <w:szCs w:val="24"/>
                <w:lang w:val="en-US" w:eastAsia="zh-CN" w:bidi="ar"/>
              </w:rPr>
              <w:t xml:space="preserve">                                           日期：</w:t>
            </w:r>
            <w:r>
              <w:rPr>
                <w:rFonts w:hint="eastAsia" w:ascii="Times New Roman" w:hAnsi="Times New Roman" w:eastAsia="微软雅黑" w:cs="Times New Roman"/>
                <w:i w:val="0"/>
                <w:caps w:val="0"/>
                <w:color w:val="555555"/>
                <w:spacing w:val="0"/>
                <w:kern w:val="0"/>
                <w:sz w:val="21"/>
                <w:szCs w:val="21"/>
                <w:lang w:val="en-US" w:eastAsia="zh-CN"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56815770"/>
      <w:bookmarkStart w:id="3" w:name="_Toc156196470"/>
      <w:bookmarkStart w:id="4" w:name="_Toc128229302"/>
      <w:bookmarkStart w:id="5" w:name="_Toc175017342"/>
      <w:bookmarkStart w:id="6" w:name="_Toc173677397"/>
      <w:bookmarkStart w:id="7" w:name="_Toc128229916"/>
      <w:bookmarkStart w:id="8" w:name="_Toc156730450"/>
      <w:bookmarkStart w:id="9" w:name="_Toc166139912"/>
      <w:bookmarkStart w:id="10" w:name="_Toc156196559"/>
      <w:bookmarkStart w:id="11" w:name="_Toc128229745"/>
      <w:bookmarkStart w:id="12" w:name="_Toc166549448"/>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73677398"/>
      <w:bookmarkStart w:id="14" w:name="_Toc156196471"/>
      <w:bookmarkStart w:id="15" w:name="_Toc166549449"/>
      <w:bookmarkStart w:id="16" w:name="_Toc128229746"/>
      <w:bookmarkStart w:id="17" w:name="_Toc175017343"/>
      <w:bookmarkStart w:id="18" w:name="_Toc156196560"/>
      <w:bookmarkStart w:id="19" w:name="_Toc166139913"/>
      <w:bookmarkStart w:id="20" w:name="_Toc156730451"/>
      <w:bookmarkStart w:id="21" w:name="_Toc128229303"/>
      <w:bookmarkStart w:id="22" w:name="_Toc128229917"/>
      <w:bookmarkStart w:id="23" w:name="_Toc156815771"/>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128014297"/>
      <w:bookmarkStart w:id="25" w:name="_Toc237057793"/>
      <w:bookmarkStart w:id="26" w:name="_Toc173677399"/>
      <w:bookmarkStart w:id="27" w:name="_Toc175017344"/>
      <w:bookmarkStart w:id="28" w:name="_Toc156196472"/>
      <w:bookmarkStart w:id="29" w:name="_Toc128229304"/>
      <w:bookmarkStart w:id="30" w:name="_Toc128229747"/>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2"/>
        <w:tblW w:w="0" w:type="auto"/>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00" w:firstLineChars="200"/>
              <w:rPr>
                <w:rFonts w:hint="eastAsia"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40" w:firstLineChars="200"/>
              <w:rPr>
                <w:rFonts w:hint="eastAsia"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40" w:firstLineChars="200"/>
              <w:rPr>
                <w:rFonts w:hint="eastAsia" w:ascii="方正仿宋_GBK" w:eastAsia="方正仿宋_GBK"/>
                <w:kern w:val="0"/>
                <w:sz w:val="32"/>
                <w:szCs w:val="32"/>
              </w:rPr>
            </w:pPr>
          </w:p>
        </w:tc>
      </w:tr>
    </w:tbl>
    <w:p>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注：清单产品的价格应为重庆市最低价格。</w:t>
      </w:r>
    </w:p>
    <w:p>
      <w:pPr>
        <w:pStyle w:val="4"/>
        <w:jc w:val="both"/>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right"/>
        <w:textAlignment w:val="auto"/>
        <w:outlineLvl w:val="9"/>
        <w:rPr>
          <w:rFonts w:hint="eastAsia"/>
          <w:lang w:val="en-US" w:eastAsia="zh-CN"/>
        </w:rPr>
      </w:pP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 w:name="KSO_WPS_MARK_KEY" w:val="6e6d88fb-30ed-4aa0-afd2-ab7de287aff7"/>
  </w:docVars>
  <w:rsids>
    <w:rsidRoot w:val="00000000"/>
    <w:rsid w:val="056E5276"/>
    <w:rsid w:val="06FB539B"/>
    <w:rsid w:val="0C872834"/>
    <w:rsid w:val="0CE64C8D"/>
    <w:rsid w:val="0FD01451"/>
    <w:rsid w:val="122D0B62"/>
    <w:rsid w:val="1922346A"/>
    <w:rsid w:val="1AF86BE0"/>
    <w:rsid w:val="1BDE0896"/>
    <w:rsid w:val="1CF00EFC"/>
    <w:rsid w:val="21426D4A"/>
    <w:rsid w:val="236757CC"/>
    <w:rsid w:val="2FC44243"/>
    <w:rsid w:val="33FB61AD"/>
    <w:rsid w:val="376E6279"/>
    <w:rsid w:val="38A14340"/>
    <w:rsid w:val="3D8263F7"/>
    <w:rsid w:val="44C5770F"/>
    <w:rsid w:val="44EF71C4"/>
    <w:rsid w:val="482D6FF9"/>
    <w:rsid w:val="496140CE"/>
    <w:rsid w:val="4AE139DB"/>
    <w:rsid w:val="4BDB0A24"/>
    <w:rsid w:val="4C31315D"/>
    <w:rsid w:val="4F6D75ED"/>
    <w:rsid w:val="5C3B7622"/>
    <w:rsid w:val="61130716"/>
    <w:rsid w:val="61143219"/>
    <w:rsid w:val="626B6216"/>
    <w:rsid w:val="67CF5844"/>
    <w:rsid w:val="69C8269A"/>
    <w:rsid w:val="69D01878"/>
    <w:rsid w:val="6A1F4430"/>
    <w:rsid w:val="6DD05A39"/>
    <w:rsid w:val="6DDB3313"/>
    <w:rsid w:val="6EC6360F"/>
    <w:rsid w:val="713118C3"/>
    <w:rsid w:val="71C02C3F"/>
    <w:rsid w:val="72BB5C94"/>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character" w:styleId="14">
    <w:name w:val="Strong"/>
    <w:basedOn w:val="13"/>
    <w:qFormat/>
    <w:uiPriority w:val="0"/>
    <w:rPr>
      <w:b/>
    </w:rPr>
  </w:style>
  <w:style w:type="paragraph" w:customStyle="1" w:styleId="15">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7">
    <w:name w:val="font91"/>
    <w:basedOn w:val="13"/>
    <w:qFormat/>
    <w:uiPriority w:val="0"/>
    <w:rPr>
      <w:rFonts w:ascii="楷体" w:hAnsi="楷体" w:eastAsia="楷体" w:cs="楷体"/>
      <w:color w:val="000000"/>
      <w:sz w:val="22"/>
      <w:szCs w:val="22"/>
      <w:u w:val="none"/>
      <w:vertAlign w:val="superscript"/>
    </w:rPr>
  </w:style>
  <w:style w:type="character" w:customStyle="1" w:styleId="18">
    <w:name w:val="font21"/>
    <w:basedOn w:val="13"/>
    <w:qFormat/>
    <w:uiPriority w:val="0"/>
    <w:rPr>
      <w:rFonts w:hint="eastAsia" w:ascii="仿宋" w:hAnsi="仿宋" w:eastAsia="仿宋" w:cs="仿宋"/>
      <w:b/>
      <w:bCs/>
      <w:color w:val="000000"/>
      <w:sz w:val="24"/>
      <w:szCs w:val="24"/>
      <w:u w:val="none"/>
    </w:rPr>
  </w:style>
  <w:style w:type="paragraph" w:customStyle="1" w:styleId="19">
    <w:name w:val="BodyText"/>
    <w:basedOn w:val="1"/>
    <w:next w:val="20"/>
    <w:qFormat/>
    <w:uiPriority w:val="0"/>
    <w:pPr>
      <w:jc w:val="both"/>
      <w:textAlignment w:val="baseline"/>
    </w:pPr>
    <w:rPr>
      <w:rFonts w:ascii="仿宋_GB2312" w:eastAsia="仿宋_GB2312"/>
      <w:kern w:val="2"/>
      <w:sz w:val="32"/>
      <w:lang w:val="en-US" w:eastAsia="zh-CN" w:bidi="ar-SA"/>
    </w:rPr>
  </w:style>
  <w:style w:type="paragraph" w:customStyle="1" w:styleId="20">
    <w:name w:val="BodyTextIndent"/>
    <w:basedOn w:val="1"/>
    <w:qFormat/>
    <w:uiPriority w:val="0"/>
    <w:pPr>
      <w:spacing w:line="700" w:lineRule="exact"/>
      <w:ind w:left="960"/>
      <w:jc w:val="both"/>
      <w:textAlignment w:val="baseline"/>
    </w:pPr>
    <w:rPr>
      <w:kern w:val="2"/>
      <w:sz w:val="44"/>
      <w:lang w:val="en-US" w:eastAsia="zh-CN" w:bidi="ar-SA"/>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4139</Words>
  <Characters>4282</Characters>
  <Lines>0</Lines>
  <Paragraphs>0</Paragraphs>
  <TotalTime>2</TotalTime>
  <ScaleCrop>false</ScaleCrop>
  <LinksUpToDate>false</LinksUpToDate>
  <CharactersWithSpaces>4858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nightmare-z</cp:lastModifiedBy>
  <cp:lastPrinted>2024-01-02T09:12:00Z</cp:lastPrinted>
  <dcterms:modified xsi:type="dcterms:W3CDTF">2024-02-29T06:58:43Z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8CB20E62A72D4CB9965D85DDBC44EDFF</vt:lpwstr>
  </property>
</Properties>
</file>